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estCaseTableStyle4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AE1FB7" w:rsidRPr="00AE1FB7" w14:paraId="590542F0" w14:textId="77777777" w:rsidTr="00873FE3">
        <w:trPr>
          <w:trHeight w:val="440"/>
        </w:trPr>
        <w:tc>
          <w:tcPr>
            <w:tcW w:w="1475" w:type="dxa"/>
            <w:vAlign w:val="center"/>
          </w:tcPr>
          <w:p w14:paraId="48CF179F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Times New Roman"/>
                <w:b/>
                <w:bCs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b/>
                <w:bCs/>
                <w:szCs w:val="16"/>
                <w:lang w:val="en-GB"/>
              </w:rPr>
              <w:t>sGop3</w:t>
            </w:r>
          </w:p>
        </w:tc>
        <w:tc>
          <w:tcPr>
            <w:tcW w:w="6747" w:type="dxa"/>
            <w:vAlign w:val="center"/>
          </w:tcPr>
          <w:p w14:paraId="4BCA14E3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b/>
                <w:bCs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b/>
                <w:bCs/>
                <w:szCs w:val="16"/>
                <w:lang w:val="en-GB"/>
              </w:rPr>
              <w:t>Initial GOOSE message</w:t>
            </w:r>
          </w:p>
        </w:tc>
        <w:tc>
          <w:tcPr>
            <w:tcW w:w="1417" w:type="dxa"/>
          </w:tcPr>
          <w:p w14:paraId="22903869" w14:textId="77777777" w:rsidR="00AE1FB7" w:rsidRPr="00AE1FB7" w:rsidRDefault="00AE1FB7" w:rsidP="00AE1FB7">
            <w:pPr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instrText xml:space="preserve"> FORMCHECKBOX </w:instrText>
            </w:r>
            <w:r w:rsidR="004557CC">
              <w:rPr>
                <w:rFonts w:ascii="Arial" w:hAnsi="Arial" w:cs="Times New Roman"/>
                <w:szCs w:val="16"/>
                <w:lang w:val="en-GB"/>
              </w:rPr>
            </w:r>
            <w:r w:rsidR="004557CC">
              <w:rPr>
                <w:rFonts w:ascii="Arial" w:hAnsi="Arial" w:cs="Times New Roman"/>
                <w:szCs w:val="16"/>
                <w:lang w:val="en-GB"/>
              </w:rPr>
              <w:fldChar w:fldCharType="separate"/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fldChar w:fldCharType="end"/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t xml:space="preserve"> Passed</w:t>
            </w:r>
          </w:p>
          <w:p w14:paraId="11D0D5DC" w14:textId="77777777" w:rsidR="00AE1FB7" w:rsidRPr="00AE1FB7" w:rsidRDefault="00AE1FB7" w:rsidP="00AE1FB7">
            <w:pPr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instrText xml:space="preserve"> FORMCHECKBOX </w:instrText>
            </w:r>
            <w:r w:rsidR="004557CC">
              <w:rPr>
                <w:rFonts w:ascii="Arial" w:hAnsi="Arial" w:cs="Times New Roman"/>
                <w:szCs w:val="16"/>
                <w:lang w:val="en-GB"/>
              </w:rPr>
            </w:r>
            <w:r w:rsidR="004557CC">
              <w:rPr>
                <w:rFonts w:ascii="Arial" w:hAnsi="Arial" w:cs="Times New Roman"/>
                <w:szCs w:val="16"/>
                <w:lang w:val="en-GB"/>
              </w:rPr>
              <w:fldChar w:fldCharType="separate"/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fldChar w:fldCharType="end"/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t xml:space="preserve"> Failed</w:t>
            </w:r>
          </w:p>
          <w:p w14:paraId="13A917DD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instrText xml:space="preserve"> FORMCHECKBOX </w:instrText>
            </w:r>
            <w:r w:rsidR="004557CC">
              <w:rPr>
                <w:rFonts w:ascii="Arial" w:hAnsi="Arial" w:cs="Times New Roman"/>
                <w:szCs w:val="16"/>
                <w:lang w:val="en-GB"/>
              </w:rPr>
            </w:r>
            <w:r w:rsidR="004557CC">
              <w:rPr>
                <w:rFonts w:ascii="Arial" w:hAnsi="Arial" w:cs="Times New Roman"/>
                <w:szCs w:val="16"/>
                <w:lang w:val="en-GB"/>
              </w:rPr>
              <w:fldChar w:fldCharType="separate"/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fldChar w:fldCharType="end"/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t xml:space="preserve"> Inconclusive</w:t>
            </w:r>
          </w:p>
        </w:tc>
      </w:tr>
      <w:tr w:rsidR="00AE1FB7" w:rsidRPr="00AE1FB7" w14:paraId="15136189" w14:textId="77777777" w:rsidTr="00873FE3">
        <w:trPr>
          <w:trHeight w:val="20"/>
        </w:trPr>
        <w:tc>
          <w:tcPr>
            <w:tcW w:w="9639" w:type="dxa"/>
            <w:gridSpan w:val="3"/>
          </w:tcPr>
          <w:p w14:paraId="39E5E03B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t>IEC 61850-7-2 Subclause 18.3.2.2</w:t>
            </w:r>
          </w:p>
          <w:p w14:paraId="42D8189E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t>IEC 61850-8-1 Subclause 18.1</w:t>
            </w:r>
          </w:p>
          <w:p w14:paraId="77352F6D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t>IEC 61850-10 Subclause 3.12</w:t>
            </w:r>
          </w:p>
          <w:p w14:paraId="4E69541F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color w:val="0070C0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PICS S39 (</w:t>
            </w:r>
            <w:proofErr w:type="spellStart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SetGoCBValues</w:t>
            </w:r>
            <w:proofErr w:type="spellEnd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)</w:t>
            </w:r>
          </w:p>
          <w:p w14:paraId="39CCF5EA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t>PIXIT: Gp7, As9</w:t>
            </w:r>
          </w:p>
          <w:p w14:paraId="0702E4E2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t xml:space="preserve">TISSUE </w:t>
            </w:r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#1238,</w:t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t xml:space="preserve"> #1679</w:t>
            </w:r>
          </w:p>
        </w:tc>
      </w:tr>
      <w:tr w:rsidR="00AE1FB7" w:rsidRPr="00AE1FB7" w14:paraId="77EF9212" w14:textId="77777777" w:rsidTr="00873FE3">
        <w:trPr>
          <w:trHeight w:val="231"/>
        </w:trPr>
        <w:tc>
          <w:tcPr>
            <w:tcW w:w="9639" w:type="dxa"/>
            <w:gridSpan w:val="3"/>
          </w:tcPr>
          <w:p w14:paraId="2391776C" w14:textId="77777777" w:rsidR="00AE1FB7" w:rsidRPr="00AE1FB7" w:rsidRDefault="00AE1FB7" w:rsidP="00AE1FB7">
            <w:pPr>
              <w:tabs>
                <w:tab w:val="left" w:pos="426"/>
              </w:tabs>
              <w:spacing w:line="360" w:lineRule="auto"/>
              <w:rPr>
                <w:rFonts w:ascii="Arial" w:hAnsi="Arial" w:cs="Times New Roman"/>
                <w:szCs w:val="16"/>
                <w:u w:val="single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u w:val="single"/>
                <w:lang w:val="en-GB"/>
              </w:rPr>
              <w:t>Expected result</w:t>
            </w:r>
          </w:p>
          <w:p w14:paraId="1E9F3BFC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1</w:t>
            </w:r>
            <w:r w:rsidRPr="00AE1FB7">
              <w:rPr>
                <w:rFonts w:ascii="Arial" w:hAnsi="Arial" w:cs="Times New Roman"/>
                <w:szCs w:val="16"/>
                <w:lang w:val="en-GB"/>
              </w:rPr>
              <w:t>.</w:t>
            </w: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ab/>
              <w:t xml:space="preserve">DUT sends initial GOOSE message with </w:t>
            </w:r>
            <w:proofErr w:type="spellStart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stNum</w:t>
            </w:r>
            <w:proofErr w:type="spellEnd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 xml:space="preserve">=1 and </w:t>
            </w:r>
            <w:proofErr w:type="spellStart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sqNum</w:t>
            </w:r>
            <w:proofErr w:type="spellEnd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=0 or 1</w:t>
            </w:r>
          </w:p>
          <w:p w14:paraId="5DCCEC8A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trike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2.</w:t>
            </w:r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ab/>
              <w:t xml:space="preserve">DUT sends initial GOOSE message with </w:t>
            </w:r>
            <w:proofErr w:type="spellStart"/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stNum</w:t>
            </w:r>
            <w:proofErr w:type="spellEnd"/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 xml:space="preserve">=1 and </w:t>
            </w:r>
            <w:proofErr w:type="spellStart"/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sqNum</w:t>
            </w:r>
            <w:proofErr w:type="spellEnd"/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=0 or 1</w:t>
            </w:r>
          </w:p>
          <w:p w14:paraId="199B5A9A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3.</w:t>
            </w: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ab/>
              <w:t xml:space="preserve">DUT sends initial GOOSE message with </w:t>
            </w:r>
            <w:proofErr w:type="spellStart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stNum</w:t>
            </w:r>
            <w:proofErr w:type="spellEnd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 xml:space="preserve">=1 and </w:t>
            </w:r>
            <w:proofErr w:type="spellStart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sqNum</w:t>
            </w:r>
            <w:proofErr w:type="spellEnd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 xml:space="preserve"> same as step 1</w:t>
            </w:r>
          </w:p>
        </w:tc>
      </w:tr>
      <w:tr w:rsidR="00AE1FB7" w:rsidRPr="00AE1FB7" w14:paraId="5898F5DF" w14:textId="77777777" w:rsidTr="00873FE3">
        <w:trPr>
          <w:trHeight w:val="20"/>
        </w:trPr>
        <w:tc>
          <w:tcPr>
            <w:tcW w:w="9639" w:type="dxa"/>
            <w:gridSpan w:val="3"/>
          </w:tcPr>
          <w:p w14:paraId="3CC3AB5C" w14:textId="77777777" w:rsidR="00AE1FB7" w:rsidRPr="00AE1FB7" w:rsidRDefault="00AE1FB7" w:rsidP="00AE1FB7">
            <w:pPr>
              <w:tabs>
                <w:tab w:val="left" w:pos="426"/>
              </w:tabs>
              <w:spacing w:line="360" w:lineRule="auto"/>
              <w:rPr>
                <w:rFonts w:ascii="Arial" w:hAnsi="Arial" w:cs="Times New Roman"/>
                <w:szCs w:val="16"/>
                <w:u w:val="single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u w:val="single"/>
                <w:lang w:val="en-GB"/>
              </w:rPr>
              <w:t>Test description</w:t>
            </w:r>
          </w:p>
          <w:p w14:paraId="3991B4C6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color w:val="0070C0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1.</w:t>
            </w: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ab/>
              <w:t xml:space="preserve">Configure DUT </w:t>
            </w:r>
            <w:proofErr w:type="spellStart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GoCB</w:t>
            </w:r>
            <w:proofErr w:type="spellEnd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 xml:space="preserve"> with a valid GOOSE publication and start DUT</w:t>
            </w:r>
          </w:p>
          <w:p w14:paraId="25D0ED4B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color w:val="0070C0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 xml:space="preserve">2. </w:t>
            </w: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ab/>
              <w:t xml:space="preserve">If PICS S39=Yes then set </w:t>
            </w:r>
            <w:proofErr w:type="spellStart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GoEna</w:t>
            </w:r>
            <w:proofErr w:type="spellEnd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=false</w:t>
            </w:r>
          </w:p>
          <w:p w14:paraId="5B2C1629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color w:val="0070C0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3.</w:t>
            </w:r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ab/>
              <w:t xml:space="preserve">If PIXIT As9(Test </w:t>
            </w:r>
            <w:proofErr w:type="gramStart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Equipment)=</w:t>
            </w:r>
            <w:proofErr w:type="gramEnd"/>
            <w:r w:rsidRPr="00AE1FB7">
              <w:rPr>
                <w:rFonts w:ascii="Arial" w:hAnsi="Arial" w:cs="Times New Roman"/>
                <w:color w:val="0070C0"/>
                <w:szCs w:val="16"/>
                <w:lang w:val="en-GB"/>
              </w:rPr>
              <w:t>No then cycle power to DUT, otherwise disable then enable the GOOSE on the DUT</w:t>
            </w:r>
          </w:p>
          <w:p w14:paraId="455AFA69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trike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1.</w:t>
            </w:r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ab/>
              <w:t xml:space="preserve">Enable </w:t>
            </w:r>
            <w:proofErr w:type="spellStart"/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GoCB</w:t>
            </w:r>
            <w:proofErr w:type="spellEnd"/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 xml:space="preserve"> when necessary</w:t>
            </w:r>
          </w:p>
          <w:p w14:paraId="4E456DFA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2.</w:t>
            </w:r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ab/>
              <w:t xml:space="preserve">Restart the DUT and wait for initial GOOSE. Test equipment may be reconfigured and the </w:t>
            </w:r>
            <w:proofErr w:type="spellStart"/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>GoCB</w:t>
            </w:r>
            <w:proofErr w:type="spellEnd"/>
            <w:r w:rsidRPr="00AE1FB7">
              <w:rPr>
                <w:rFonts w:ascii="Arial" w:hAnsi="Arial" w:cs="Times New Roman"/>
                <w:strike/>
                <w:szCs w:val="16"/>
                <w:lang w:val="en-GB"/>
              </w:rPr>
              <w:t xml:space="preserve"> enabled after restart</w:t>
            </w:r>
          </w:p>
        </w:tc>
      </w:tr>
      <w:tr w:rsidR="00AE1FB7" w:rsidRPr="00AE1FB7" w14:paraId="7F9E82EC" w14:textId="77777777" w:rsidTr="00873FE3">
        <w:trPr>
          <w:trHeight w:val="25"/>
        </w:trPr>
        <w:tc>
          <w:tcPr>
            <w:tcW w:w="9639" w:type="dxa"/>
            <w:gridSpan w:val="3"/>
          </w:tcPr>
          <w:p w14:paraId="7F1D54FC" w14:textId="77777777" w:rsidR="00AE1FB7" w:rsidRPr="00AE1FB7" w:rsidRDefault="00AE1FB7" w:rsidP="00AE1FB7">
            <w:pPr>
              <w:tabs>
                <w:tab w:val="left" w:pos="426"/>
              </w:tabs>
              <w:spacing w:line="360" w:lineRule="auto"/>
              <w:rPr>
                <w:rFonts w:ascii="Arial" w:hAnsi="Arial" w:cs="Times New Roman"/>
                <w:szCs w:val="16"/>
                <w:u w:val="single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u w:val="single"/>
                <w:lang w:val="en-GB"/>
              </w:rPr>
              <w:t>Comment</w:t>
            </w:r>
          </w:p>
          <w:p w14:paraId="235233BF" w14:textId="77777777" w:rsidR="00AE1FB7" w:rsidRPr="00AE1FB7" w:rsidRDefault="00AE1FB7" w:rsidP="00AE1FB7">
            <w:pPr>
              <w:tabs>
                <w:tab w:val="left" w:pos="426"/>
              </w:tabs>
              <w:spacing w:line="360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t>PIXIT Gp7</w:t>
            </w:r>
            <w:proofErr w:type="gramStart"/>
            <w:r w:rsidRPr="00AE1FB7">
              <w:rPr>
                <w:rFonts w:ascii="Arial" w:hAnsi="Arial" w:cs="Times New Roman"/>
                <w:szCs w:val="16"/>
                <w:lang w:val="en-GB"/>
              </w:rPr>
              <w:t>=”What</w:t>
            </w:r>
            <w:proofErr w:type="gramEnd"/>
            <w:r w:rsidRPr="00AE1FB7">
              <w:rPr>
                <w:rFonts w:ascii="Arial" w:hAnsi="Arial" w:cs="Times New Roman"/>
                <w:szCs w:val="16"/>
                <w:lang w:val="en-GB"/>
              </w:rPr>
              <w:t xml:space="preserve"> is the initial GOOSE </w:t>
            </w:r>
            <w:proofErr w:type="spellStart"/>
            <w:r w:rsidRPr="00AE1FB7">
              <w:rPr>
                <w:rFonts w:ascii="Arial" w:hAnsi="Arial" w:cs="Times New Roman"/>
                <w:szCs w:val="16"/>
                <w:lang w:val="en-GB"/>
              </w:rPr>
              <w:t>sqNum</w:t>
            </w:r>
            <w:proofErr w:type="spellEnd"/>
            <w:r w:rsidRPr="00AE1FB7">
              <w:rPr>
                <w:rFonts w:ascii="Arial" w:hAnsi="Arial" w:cs="Times New Roman"/>
                <w:szCs w:val="16"/>
                <w:lang w:val="en-GB"/>
              </w:rPr>
              <w:t xml:space="preserve"> after restart (0 or 1)?”</w:t>
            </w:r>
          </w:p>
          <w:p w14:paraId="2397E4F4" w14:textId="77777777" w:rsidR="00AE1FB7" w:rsidRPr="00AE1FB7" w:rsidRDefault="00AE1FB7" w:rsidP="00AE1FB7">
            <w:pPr>
              <w:tabs>
                <w:tab w:val="left" w:pos="426"/>
              </w:tabs>
              <w:spacing w:line="360" w:lineRule="auto"/>
              <w:rPr>
                <w:rFonts w:ascii="Arial" w:hAnsi="Arial" w:cs="Times New Roman"/>
                <w:szCs w:val="16"/>
                <w:lang w:val="en-GB"/>
              </w:rPr>
            </w:pPr>
            <w:r w:rsidRPr="00AE1FB7">
              <w:rPr>
                <w:rFonts w:ascii="Arial" w:hAnsi="Arial" w:cs="Times New Roman"/>
                <w:szCs w:val="16"/>
                <w:lang w:val="en-GB"/>
              </w:rPr>
              <w:t>PIXIT As9</w:t>
            </w:r>
            <w:proofErr w:type="gramStart"/>
            <w:r w:rsidRPr="00AE1FB7">
              <w:rPr>
                <w:rFonts w:ascii="Arial" w:hAnsi="Arial" w:cs="Times New Roman"/>
                <w:szCs w:val="16"/>
                <w:lang w:val="en-GB"/>
              </w:rPr>
              <w:t>=”Does</w:t>
            </w:r>
            <w:proofErr w:type="gramEnd"/>
            <w:r w:rsidRPr="00AE1FB7">
              <w:rPr>
                <w:rFonts w:ascii="Arial" w:hAnsi="Arial" w:cs="Times New Roman"/>
                <w:szCs w:val="16"/>
                <w:lang w:val="en-GB"/>
              </w:rPr>
              <w:t xml:space="preserve"> this device function only as test equipment? (Yes or No)?”</w:t>
            </w:r>
          </w:p>
          <w:p w14:paraId="153731D2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u w:val="single"/>
                <w:lang w:val="en-GB"/>
              </w:rPr>
            </w:pPr>
          </w:p>
          <w:p w14:paraId="017EFC37" w14:textId="77777777" w:rsidR="00AE1FB7" w:rsidRPr="00AE1FB7" w:rsidRDefault="00AE1FB7" w:rsidP="00AE1FB7">
            <w:pPr>
              <w:tabs>
                <w:tab w:val="left" w:pos="426"/>
              </w:tabs>
              <w:spacing w:line="312" w:lineRule="auto"/>
              <w:rPr>
                <w:rFonts w:ascii="Arial" w:hAnsi="Arial" w:cs="Times New Roman"/>
                <w:szCs w:val="16"/>
                <w:u w:val="single"/>
                <w:lang w:val="en-GB"/>
              </w:rPr>
            </w:pPr>
          </w:p>
        </w:tc>
      </w:tr>
    </w:tbl>
    <w:p w14:paraId="6A21F833" w14:textId="2452EB8B" w:rsidR="00BB0748" w:rsidRDefault="00BB0748"/>
    <w:p w14:paraId="1C22E7F3" w14:textId="0715A51A" w:rsidR="004557CC" w:rsidRPr="004557CC" w:rsidRDefault="004557CC">
      <w:pPr>
        <w:rPr>
          <w:color w:val="FF0000"/>
        </w:rPr>
      </w:pPr>
      <w:r w:rsidRPr="004557CC">
        <w:rPr>
          <w:color w:val="FF0000"/>
        </w:rPr>
        <w:t>(Note that TISSUE 1679 needs to be added to TICS template)</w:t>
      </w:r>
    </w:p>
    <w:sectPr w:rsidR="004557CC" w:rsidRPr="0045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B7"/>
    <w:rsid w:val="00244486"/>
    <w:rsid w:val="004557CC"/>
    <w:rsid w:val="00AE1FB7"/>
    <w:rsid w:val="00BB0748"/>
    <w:rsid w:val="00D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3A4F"/>
  <w15:chartTrackingRefBased/>
  <w15:docId w15:val="{49B843E2-70A7-430C-9B85-576B88A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4">
    <w:name w:val="Test Case Table Style4"/>
    <w:basedOn w:val="TableNormal"/>
    <w:uiPriority w:val="99"/>
    <w:rsid w:val="00AE1FB7"/>
    <w:pPr>
      <w:spacing w:after="0" w:line="240" w:lineRule="auto"/>
    </w:pPr>
    <w:rPr>
      <w:rFonts w:ascii="Verdana" w:eastAsia="SimSun" w:hAnsi="Verdana" w:cs="Arial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2</cp:revision>
  <dcterms:created xsi:type="dcterms:W3CDTF">2021-05-04T13:38:00Z</dcterms:created>
  <dcterms:modified xsi:type="dcterms:W3CDTF">2021-05-04T13:38:00Z</dcterms:modified>
</cp:coreProperties>
</file>