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CBD2" w14:textId="13BAAE3F" w:rsidR="007A7FEB" w:rsidRDefault="000B3A83" w:rsidP="007A7FEB">
      <w:pPr>
        <w:jc w:val="center"/>
      </w:pPr>
      <w:r>
        <w:t xml:space="preserve">Solution to redmine </w:t>
      </w:r>
      <w:r w:rsidR="00B51B9A">
        <w:t>6</w:t>
      </w:r>
      <w:r w:rsidR="00D7778A">
        <w:t>8</w:t>
      </w:r>
      <w:r w:rsidR="006F5A89">
        <w:t>23</w:t>
      </w:r>
    </w:p>
    <w:p w14:paraId="4B9B932D" w14:textId="77777777" w:rsidR="006F5A89" w:rsidRPr="006F5A89" w:rsidRDefault="006F5A89" w:rsidP="006F5A89">
      <w:pPr>
        <w:ind w:left="1077"/>
        <w:rPr>
          <w:rFonts w:ascii="Trebuchet MS" w:eastAsia="SimSun" w:hAnsi="Trebuchet MS" w:cs="Times New Roman"/>
          <w:b/>
          <w:bCs/>
          <w:color w:val="555555"/>
          <w:sz w:val="24"/>
          <w:szCs w:val="24"/>
        </w:rPr>
      </w:pPr>
      <w:r w:rsidRPr="006F5A89">
        <w:rPr>
          <w:rFonts w:ascii="Trebuchet MS" w:eastAsia="SimSun" w:hAnsi="Trebuchet MS" w:cs="Times New Roman"/>
          <w:b/>
          <w:bCs/>
          <w:color w:val="555555"/>
          <w:sz w:val="24"/>
          <w:szCs w:val="24"/>
        </w:rPr>
        <w:t xml:space="preserve">sAss4 - Step 2 indicates two different situations with </w:t>
      </w:r>
      <w:proofErr w:type="spellStart"/>
      <w:r w:rsidRPr="006F5A89">
        <w:rPr>
          <w:rFonts w:ascii="Trebuchet MS" w:eastAsia="SimSun" w:hAnsi="Trebuchet MS" w:cs="Times New Roman"/>
          <w:b/>
          <w:bCs/>
          <w:color w:val="555555"/>
          <w:sz w:val="24"/>
          <w:szCs w:val="24"/>
        </w:rPr>
        <w:t>localDetailCalling</w:t>
      </w:r>
      <w:proofErr w:type="spellEnd"/>
    </w:p>
    <w:p w14:paraId="72D9BE96" w14:textId="36559815" w:rsidR="002276D6" w:rsidRDefault="00D7778A" w:rsidP="004B15FB">
      <w:pPr>
        <w:jc w:val="center"/>
      </w:pPr>
      <w:r>
        <w:t>27 July 2024</w:t>
      </w:r>
    </w:p>
    <w:p w14:paraId="2739266A" w14:textId="77777777" w:rsidR="006F5A89" w:rsidRPr="006F5A89" w:rsidRDefault="006F5A89" w:rsidP="006F5A8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Change </w:t>
      </w:r>
      <w:proofErr w:type="spellStart"/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>localDetailCalling</w:t>
      </w:r>
      <w:proofErr w:type="spellEnd"/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=&lt;minimum to </w:t>
      </w:r>
      <w:proofErr w:type="spellStart"/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>localDetailCalling</w:t>
      </w:r>
      <w:proofErr w:type="spellEnd"/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>=minimum in sAss4</w:t>
      </w:r>
    </w:p>
    <w:p w14:paraId="56837F2E" w14:textId="77777777" w:rsidR="006F5A89" w:rsidRPr="006F5A89" w:rsidRDefault="006F5A89" w:rsidP="006F5A8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Add </w:t>
      </w:r>
      <w:proofErr w:type="spellStart"/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>localDetailCalling</w:t>
      </w:r>
      <w:proofErr w:type="spellEnd"/>
      <w:r w:rsidRPr="006F5A89">
        <w:rPr>
          <w:rFonts w:ascii="Verdana" w:hAnsi="Verdana"/>
          <w:color w:val="333333"/>
          <w:sz w:val="18"/>
          <w:szCs w:val="18"/>
          <w:shd w:val="clear" w:color="auto" w:fill="FFFFFF"/>
        </w:rPr>
        <w:t>&lt;minimum case to sAssN2</w:t>
      </w:r>
    </w:p>
    <w:p w14:paraId="228DEF13" w14:textId="77777777" w:rsidR="00D7778A" w:rsidRDefault="00D7778A" w:rsidP="00D7778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402"/>
        <w:gridCol w:w="1677"/>
      </w:tblGrid>
      <w:tr w:rsidR="006F5A89" w:rsidRPr="00AE31E7" w14:paraId="748B43B7" w14:textId="77777777" w:rsidTr="00746006">
        <w:trPr>
          <w:cantSplit/>
          <w:trHeight w:val="440"/>
        </w:trPr>
        <w:tc>
          <w:tcPr>
            <w:tcW w:w="15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F68C" w14:textId="77777777" w:rsidR="006F5A89" w:rsidRPr="00AE31E7" w:rsidRDefault="006F5A89" w:rsidP="00746006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bookmarkStart w:id="0" w:name="_Hlk22729310"/>
          </w:p>
          <w:p w14:paraId="0D061F38" w14:textId="77777777" w:rsidR="006F5A89" w:rsidRPr="00AE31E7" w:rsidRDefault="006F5A89" w:rsidP="00746006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AE31E7">
              <w:rPr>
                <w:b/>
                <w:bCs/>
                <w:sz w:val="16"/>
                <w:szCs w:val="16"/>
              </w:rPr>
              <w:t>sAss4</w:t>
            </w:r>
          </w:p>
        </w:tc>
        <w:tc>
          <w:tcPr>
            <w:tcW w:w="6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7053" w14:textId="77777777" w:rsidR="006F5A89" w:rsidRPr="00AE31E7" w:rsidRDefault="006F5A89" w:rsidP="00746006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  <w:p w14:paraId="7629F6D7" w14:textId="77777777" w:rsidR="006F5A89" w:rsidRPr="00AE31E7" w:rsidRDefault="006F5A89" w:rsidP="00746006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AE31E7">
              <w:rPr>
                <w:b/>
                <w:bCs/>
                <w:sz w:val="16"/>
                <w:szCs w:val="16"/>
              </w:rPr>
              <w:t>MMS Associate Support</w:t>
            </w:r>
          </w:p>
        </w:tc>
        <w:tc>
          <w:tcPr>
            <w:tcW w:w="16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9C61" w14:textId="77777777" w:rsidR="006F5A89" w:rsidRPr="00AE31E7" w:rsidRDefault="006F5A89" w:rsidP="00746006">
            <w:pPr>
              <w:spacing w:before="40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AE31E7">
              <w:rPr>
                <w:sz w:val="16"/>
                <w:szCs w:val="16"/>
              </w:rPr>
              <w:fldChar w:fldCharType="end"/>
            </w:r>
            <w:r w:rsidRPr="00AE31E7">
              <w:rPr>
                <w:sz w:val="16"/>
                <w:szCs w:val="16"/>
              </w:rPr>
              <w:t xml:space="preserve"> Passed</w:t>
            </w:r>
          </w:p>
          <w:p w14:paraId="7D4EFBE4" w14:textId="77777777" w:rsidR="006F5A89" w:rsidRPr="00AE31E7" w:rsidRDefault="006F5A89" w:rsidP="00746006">
            <w:pPr>
              <w:spacing w:before="40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AE31E7">
              <w:rPr>
                <w:sz w:val="16"/>
                <w:szCs w:val="16"/>
              </w:rPr>
              <w:fldChar w:fldCharType="end"/>
            </w:r>
            <w:r w:rsidRPr="00AE31E7">
              <w:rPr>
                <w:sz w:val="16"/>
                <w:szCs w:val="16"/>
              </w:rPr>
              <w:t xml:space="preserve"> Failed</w:t>
            </w:r>
          </w:p>
          <w:p w14:paraId="5A22650B" w14:textId="77777777" w:rsidR="006F5A89" w:rsidRPr="00AE31E7" w:rsidRDefault="006F5A89" w:rsidP="00746006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AE31E7">
              <w:rPr>
                <w:sz w:val="16"/>
                <w:szCs w:val="16"/>
              </w:rPr>
              <w:fldChar w:fldCharType="end"/>
            </w:r>
            <w:r w:rsidRPr="00AE31E7">
              <w:rPr>
                <w:sz w:val="16"/>
                <w:szCs w:val="16"/>
              </w:rPr>
              <w:t xml:space="preserve"> Inconclusive</w:t>
            </w:r>
          </w:p>
        </w:tc>
      </w:tr>
      <w:tr w:rsidR="006F5A89" w:rsidRPr="00AE31E7" w14:paraId="4CCBCFF3" w14:textId="77777777" w:rsidTr="00746006">
        <w:trPr>
          <w:cantSplit/>
          <w:trHeight w:val="293"/>
        </w:trPr>
        <w:tc>
          <w:tcPr>
            <w:tcW w:w="9639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B2D4" w14:textId="77777777" w:rsidR="006F5A89" w:rsidRPr="00AE31E7" w:rsidRDefault="006F5A89" w:rsidP="00746006">
            <w:pPr>
              <w:rPr>
                <w:rFonts w:cs="Arial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lang w:eastAsia="zh-CN"/>
              </w:rPr>
              <w:t>IEC 61850-7-2 Subclause 8.3.2.2</w:t>
            </w:r>
          </w:p>
          <w:p w14:paraId="45261F7F" w14:textId="77777777" w:rsidR="006F5A89" w:rsidRPr="00AE31E7" w:rsidRDefault="006F5A89" w:rsidP="00746006">
            <w:pPr>
              <w:rPr>
                <w:rFonts w:cs="Arial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lang w:eastAsia="zh-CN"/>
              </w:rPr>
              <w:t>IEC 61850-8-1 Subclause 10.2.2 and PICS</w:t>
            </w:r>
          </w:p>
          <w:p w14:paraId="6293129E" w14:textId="77777777" w:rsidR="006F5A89" w:rsidRPr="00AE31E7" w:rsidRDefault="006F5A89" w:rsidP="00746006">
            <w:pPr>
              <w:rPr>
                <w:rFonts w:cs="Arial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lang w:eastAsia="zh-CN"/>
              </w:rPr>
              <w:t>PIXIT: As7</w:t>
            </w:r>
          </w:p>
          <w:p w14:paraId="3F3E1C2D" w14:textId="77777777" w:rsidR="006F5A89" w:rsidRPr="00AE31E7" w:rsidRDefault="006F5A89" w:rsidP="00746006">
            <w:pPr>
              <w:rPr>
                <w:rFonts w:cs="Arial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lang w:eastAsia="zh-CN"/>
              </w:rPr>
              <w:t>ISO/IEC 9506-1:2003 and ISO/IEC 9506-2:2003</w:t>
            </w:r>
          </w:p>
        </w:tc>
      </w:tr>
      <w:tr w:rsidR="006F5A89" w:rsidRPr="00AE31E7" w14:paraId="673C4815" w14:textId="77777777" w:rsidTr="00746006">
        <w:trPr>
          <w:cantSplit/>
          <w:trHeight w:val="495"/>
        </w:trPr>
        <w:tc>
          <w:tcPr>
            <w:tcW w:w="9639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82CE" w14:textId="77777777" w:rsidR="006F5A89" w:rsidRPr="00AE31E7" w:rsidRDefault="006F5A89" w:rsidP="00746006">
            <w:pPr>
              <w:rPr>
                <w:rFonts w:cs="Arial"/>
                <w:sz w:val="16"/>
                <w:szCs w:val="16"/>
                <w:u w:val="single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u w:val="single"/>
                <w:lang w:eastAsia="zh-CN"/>
              </w:rPr>
              <w:t>Expected result</w:t>
            </w:r>
          </w:p>
          <w:p w14:paraId="02A7F766" w14:textId="77777777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1. 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DUT sends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negotiatedLocalDetail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less than proposed value (the maximum PDU size, PIXIT),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NestingLevel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=(see Note 1),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=(see Note 2),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servicesSupportedCalled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according to PICS and </w:t>
            </w:r>
            <w:r w:rsidRPr="00AE31E7">
              <w:rPr>
                <w:rFonts w:cs="Arial"/>
                <w:sz w:val="16"/>
                <w:szCs w:val="16"/>
                <w:lang w:eastAsia="zh-CN"/>
              </w:rPr>
              <w:t>ISO/IEC 9506</w:t>
            </w:r>
          </w:p>
          <w:p w14:paraId="00CAC060" w14:textId="77777777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2. 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DUT sends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negotiatedLocalDetail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equal as proposed value,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NestingLevel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=(see Note 1),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same as step 1,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servicesSupportedCalled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same as expected result step 1</w:t>
            </w:r>
          </w:p>
          <w:p w14:paraId="7D42DED1" w14:textId="77777777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3. 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DUT either refuses the connection or responds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same as step1 but without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vnam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servicesSupportedCalled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same as expected result step 1</w:t>
            </w:r>
          </w:p>
          <w:p w14:paraId="096AF4C1" w14:textId="77777777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4.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>DUT sends initiate response+</w:t>
            </w:r>
          </w:p>
        </w:tc>
      </w:tr>
      <w:tr w:rsidR="006F5A89" w:rsidRPr="00AE31E7" w14:paraId="01F33B22" w14:textId="77777777" w:rsidTr="00746006">
        <w:trPr>
          <w:cantSplit/>
          <w:trHeight w:val="893"/>
        </w:trPr>
        <w:tc>
          <w:tcPr>
            <w:tcW w:w="9639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41C5" w14:textId="77777777" w:rsidR="006F5A89" w:rsidRPr="00AE31E7" w:rsidRDefault="006F5A89" w:rsidP="00746006">
            <w:pPr>
              <w:rPr>
                <w:rFonts w:cs="Arial"/>
                <w:sz w:val="16"/>
                <w:szCs w:val="16"/>
                <w:u w:val="single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u w:val="single"/>
                <w:lang w:eastAsia="zh-CN"/>
              </w:rPr>
              <w:t>Test description</w:t>
            </w:r>
          </w:p>
          <w:p w14:paraId="1B35EAE0" w14:textId="77777777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1.  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Client sends MMS Initiate Request with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localDetailCalling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=100MB,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NestingLevel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=15,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proposedParameterCBBs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=(str1, str2,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vnam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valt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vlis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)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ServiceSupportCalling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=(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fileOpen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fileRead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fileClose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informationReport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, conclude)</w:t>
            </w:r>
          </w:p>
          <w:p w14:paraId="7E8051B6" w14:textId="77F41994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2.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Client sends MMS Initiate Request with </w:t>
            </w:r>
            <w:proofErr w:type="spellStart"/>
            <w:r w:rsidRPr="006F5A89">
              <w:rPr>
                <w:rFonts w:cs="Arial"/>
                <w:color w:val="0070C0"/>
                <w:spacing w:val="8"/>
                <w:sz w:val="16"/>
                <w:szCs w:val="16"/>
                <w:lang w:eastAsia="zh-CN"/>
              </w:rPr>
              <w:t>localDetailCalling</w:t>
            </w:r>
            <w:proofErr w:type="spellEnd"/>
            <w:r w:rsidRPr="006F5A89">
              <w:rPr>
                <w:rFonts w:cs="Arial"/>
                <w:color w:val="0070C0"/>
                <w:spacing w:val="8"/>
                <w:sz w:val="16"/>
                <w:szCs w:val="16"/>
                <w:lang w:eastAsia="zh-CN"/>
              </w:rPr>
              <w:t>=minimum PDU size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(see PIXIT),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NestingLevel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=15,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proposedParameterCBBs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=(str1, str2,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vnam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valt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vlis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)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ServiceSupportCalling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=(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fileOpen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fileRead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fileClose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informationReport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, conclude)</w:t>
            </w:r>
          </w:p>
          <w:p w14:paraId="1BCBB81E" w14:textId="77777777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3.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Client sends MMS Initiate Request with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localDetailCalling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=2000,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NestingLevel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=1,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ProposedParameterCBBs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=(str1, str2,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valt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vlis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),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ServiceSupportCalling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=(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fileOpen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fileRead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fileClose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informationReport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, conclude)</w:t>
            </w:r>
          </w:p>
          <w:p w14:paraId="71631A42" w14:textId="77777777" w:rsidR="006F5A89" w:rsidRPr="00AE31E7" w:rsidRDefault="006F5A89" w:rsidP="00746006">
            <w:pPr>
              <w:ind w:left="318" w:hanging="318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4.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Client sends MMS Initiate Request with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localDetailCalling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=16000,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NestingLevel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=15,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ProposedParameterCBBs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=(str1, str2,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vnam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valt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vlis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),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ServiceSupportCalling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=(conclude)</w:t>
            </w:r>
          </w:p>
        </w:tc>
      </w:tr>
      <w:tr w:rsidR="006F5A89" w:rsidRPr="00AE31E7" w14:paraId="41F5416E" w14:textId="77777777" w:rsidTr="00746006">
        <w:trPr>
          <w:cantSplit/>
          <w:trHeight w:val="593"/>
        </w:trPr>
        <w:tc>
          <w:tcPr>
            <w:tcW w:w="9639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4338" w14:textId="77777777" w:rsidR="006F5A89" w:rsidRPr="00AE31E7" w:rsidRDefault="006F5A89" w:rsidP="00746006">
            <w:pPr>
              <w:rPr>
                <w:rFonts w:cs="Arial"/>
                <w:sz w:val="16"/>
                <w:szCs w:val="16"/>
                <w:u w:val="single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u w:val="single"/>
                <w:lang w:eastAsia="zh-CN"/>
              </w:rPr>
              <w:lastRenderedPageBreak/>
              <w:t>Comment</w:t>
            </w:r>
          </w:p>
          <w:p w14:paraId="358F9A35" w14:textId="77777777" w:rsidR="006F5A89" w:rsidRPr="00AE31E7" w:rsidRDefault="006F5A89" w:rsidP="00746006">
            <w:pPr>
              <w:tabs>
                <w:tab w:val="left" w:pos="626"/>
              </w:tabs>
              <w:ind w:left="626" w:hanging="626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Note 1: 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>Nesting level must be &gt;= 0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br/>
              <w:t>If PICS S8 (GetDataValues) is declared then nesting level must be &gt;= 5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br/>
              <w:t>If data model contains and Data Objects with CDC CMV then nesting level must be &gt;= 6</w:t>
            </w:r>
          </w:p>
          <w:p w14:paraId="611BAC28" w14:textId="77777777" w:rsidR="006F5A89" w:rsidRPr="00AE31E7" w:rsidRDefault="006F5A89" w:rsidP="00746006">
            <w:pPr>
              <w:tabs>
                <w:tab w:val="left" w:pos="626"/>
              </w:tabs>
              <w:ind w:left="626" w:hanging="626"/>
              <w:rPr>
                <w:rFonts w:cs="Arial"/>
                <w:spacing w:val="8"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z w:val="16"/>
                <w:szCs w:val="16"/>
                <w:lang w:eastAsia="zh-CN"/>
              </w:rPr>
              <w:t>Note 2: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ab/>
              <w:t xml:space="preserve">The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shall be the intersection of the CBBs supported by the Server and those specified by the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ProposedParameterCBB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br/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z w:val="16"/>
                <w:szCs w:val="16"/>
                <w:lang w:eastAsia="zh-CN"/>
              </w:rPr>
              <w:t xml:space="preserve"> str1 is required if the server has arrays in the data model</w:t>
            </w:r>
            <w:r w:rsidRPr="00AE31E7">
              <w:rPr>
                <w:rFonts w:cs="Arial"/>
                <w:sz w:val="16"/>
                <w:szCs w:val="16"/>
                <w:lang w:eastAsia="zh-CN"/>
              </w:rPr>
              <w:br/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str2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valt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are required if PICS S8 (GetDataValues) is declared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br/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vnam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is required if PICS S8 (GetDataValues) is declared and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ProposedParameterCBB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vnam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is present</w:t>
            </w: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br/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negotiatedParameterCBB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vlis</w:t>
            </w:r>
            <w:proofErr w:type="spellEnd"/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 xml:space="preserve"> is required if PICS S16 (GetDataSetDirectory) is declared</w:t>
            </w:r>
          </w:p>
          <w:p w14:paraId="7DA8709D" w14:textId="77777777" w:rsidR="006F5A89" w:rsidRPr="00AE31E7" w:rsidRDefault="006F5A89" w:rsidP="00746006">
            <w:pPr>
              <w:tabs>
                <w:tab w:val="left" w:pos="626"/>
              </w:tabs>
              <w:ind w:left="626" w:hanging="626"/>
              <w:rPr>
                <w:rFonts w:cs="Arial"/>
                <w:strike/>
                <w:sz w:val="16"/>
                <w:szCs w:val="16"/>
                <w:lang w:eastAsia="zh-CN"/>
              </w:rPr>
            </w:pPr>
            <w:r w:rsidRPr="00AE31E7">
              <w:rPr>
                <w:rFonts w:cs="Arial"/>
                <w:spacing w:val="8"/>
                <w:sz w:val="16"/>
                <w:szCs w:val="16"/>
                <w:lang w:eastAsia="zh-CN"/>
              </w:rPr>
              <w:t>Note 3: MMS services supported in IEC 61850-8-1 table 127 that have Server F/S value “i" are ignored</w:t>
            </w:r>
          </w:p>
        </w:tc>
      </w:tr>
    </w:tbl>
    <w:bookmarkEnd w:id="0"/>
    <w:p w14:paraId="79B9438B" w14:textId="48593D35" w:rsidR="000C0223" w:rsidRDefault="000C0223" w:rsidP="00D7778A">
      <w:r>
        <w:t xml:space="preserve"> </w:t>
      </w:r>
    </w:p>
    <w:p w14:paraId="6419DFAA" w14:textId="77777777" w:rsidR="006F5A89" w:rsidRDefault="006F5A89" w:rsidP="00D7778A"/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6F5A89" w:rsidRPr="00AE31E7" w14:paraId="147B6B46" w14:textId="77777777" w:rsidTr="00746006">
        <w:trPr>
          <w:trHeight w:val="25"/>
        </w:trPr>
        <w:tc>
          <w:tcPr>
            <w:tcW w:w="1475" w:type="dxa"/>
            <w:vAlign w:val="center"/>
          </w:tcPr>
          <w:p w14:paraId="0CEE6404" w14:textId="77777777" w:rsidR="006F5A89" w:rsidRPr="00AE31E7" w:rsidRDefault="006F5A89" w:rsidP="00746006">
            <w:pPr>
              <w:keepNext/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sAssN2</w:t>
            </w:r>
          </w:p>
        </w:tc>
        <w:tc>
          <w:tcPr>
            <w:tcW w:w="6747" w:type="dxa"/>
            <w:vAlign w:val="center"/>
          </w:tcPr>
          <w:p w14:paraId="307FA87F" w14:textId="77777777" w:rsidR="006F5A89" w:rsidRPr="00AE31E7" w:rsidRDefault="006F5A89" w:rsidP="00746006">
            <w:pPr>
              <w:keepNext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Associate with incorrect association parameters</w:t>
            </w:r>
          </w:p>
        </w:tc>
        <w:tc>
          <w:tcPr>
            <w:tcW w:w="1417" w:type="dxa"/>
          </w:tcPr>
          <w:p w14:paraId="2C6FEF13" w14:textId="77777777" w:rsidR="006F5A89" w:rsidRPr="00AE31E7" w:rsidRDefault="006F5A89" w:rsidP="00746006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5D3364B2" w14:textId="77777777" w:rsidR="006F5A89" w:rsidRPr="00AE31E7" w:rsidRDefault="006F5A89" w:rsidP="00746006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17AAF4BB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6F5A89" w:rsidRPr="00AE31E7" w14:paraId="69410C29" w14:textId="77777777" w:rsidTr="00746006">
        <w:trPr>
          <w:trHeight w:val="25"/>
        </w:trPr>
        <w:tc>
          <w:tcPr>
            <w:tcW w:w="9639" w:type="dxa"/>
            <w:gridSpan w:val="3"/>
          </w:tcPr>
          <w:p w14:paraId="5DCF1EE4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IEC 61850-7-2 Subclause 8.3.2</w:t>
            </w:r>
          </w:p>
          <w:p w14:paraId="6DE0EF16" w14:textId="7E1B08CA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IEC 61850-8-1 Subclause 10.2, PIXIT: As5, As6</w:t>
            </w:r>
            <w:r>
              <w:rPr>
                <w:szCs w:val="16"/>
              </w:rPr>
              <w:t xml:space="preserve">, </w:t>
            </w:r>
            <w:r w:rsidRPr="006F5A89">
              <w:rPr>
                <w:color w:val="0070C0"/>
                <w:szCs w:val="16"/>
              </w:rPr>
              <w:t>As7</w:t>
            </w:r>
          </w:p>
        </w:tc>
      </w:tr>
      <w:tr w:rsidR="006F5A89" w:rsidRPr="00AE31E7" w14:paraId="13570F8C" w14:textId="77777777" w:rsidTr="00746006">
        <w:trPr>
          <w:trHeight w:val="498"/>
        </w:trPr>
        <w:tc>
          <w:tcPr>
            <w:tcW w:w="9639" w:type="dxa"/>
            <w:gridSpan w:val="3"/>
          </w:tcPr>
          <w:p w14:paraId="7F7C73C2" w14:textId="77777777" w:rsidR="006F5A89" w:rsidRPr="00AE31E7" w:rsidRDefault="006F5A89" w:rsidP="00746006">
            <w:pPr>
              <w:keepNext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</w:p>
          <w:p w14:paraId="6471C4C6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>DUT sends Associate response+</w:t>
            </w:r>
          </w:p>
          <w:p w14:paraId="7B96BDF6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2.</w:t>
            </w:r>
            <w:r w:rsidRPr="00AE31E7">
              <w:rPr>
                <w:szCs w:val="16"/>
              </w:rPr>
              <w:tab/>
              <w:t>DUT sends Release response+</w:t>
            </w:r>
          </w:p>
          <w:p w14:paraId="352D844B" w14:textId="6300829B" w:rsidR="006F5A89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4.</w:t>
            </w:r>
            <w:r w:rsidRPr="00AE31E7">
              <w:rPr>
                <w:szCs w:val="16"/>
              </w:rPr>
              <w:tab/>
              <w:t xml:space="preserve">DUT sends Associate response- when PIXIT indicates the DUT verifies the parameter, otherwise the </w:t>
            </w:r>
            <w:r w:rsidRPr="00AE31E7">
              <w:rPr>
                <w:szCs w:val="16"/>
              </w:rPr>
              <w:tab/>
              <w:t>DUT sends Associate</w:t>
            </w:r>
            <w:r>
              <w:rPr>
                <w:szCs w:val="16"/>
              </w:rPr>
              <w:t xml:space="preserve"> </w:t>
            </w:r>
            <w:r w:rsidRPr="00AE31E7">
              <w:rPr>
                <w:szCs w:val="16"/>
              </w:rPr>
              <w:t>response+</w:t>
            </w:r>
          </w:p>
          <w:p w14:paraId="38B50394" w14:textId="3237C4C2" w:rsidR="006F5A89" w:rsidRPr="00AE31E7" w:rsidRDefault="006F5A89" w:rsidP="00746006">
            <w:pPr>
              <w:keepNext/>
              <w:rPr>
                <w:szCs w:val="16"/>
              </w:rPr>
            </w:pPr>
            <w:r w:rsidRPr="006F5A89">
              <w:rPr>
                <w:color w:val="0070C0"/>
                <w:szCs w:val="16"/>
              </w:rPr>
              <w:t>7.</w:t>
            </w:r>
            <w:r w:rsidRPr="006F5A89">
              <w:rPr>
                <w:color w:val="0070C0"/>
                <w:szCs w:val="16"/>
              </w:rPr>
              <w:tab/>
              <w:t xml:space="preserve">DUT accepts or refuses the Associate request </w:t>
            </w:r>
          </w:p>
        </w:tc>
      </w:tr>
      <w:tr w:rsidR="006F5A89" w:rsidRPr="00AE31E7" w14:paraId="44A8BE84" w14:textId="77777777" w:rsidTr="00746006">
        <w:trPr>
          <w:trHeight w:val="1368"/>
        </w:trPr>
        <w:tc>
          <w:tcPr>
            <w:tcW w:w="9639" w:type="dxa"/>
            <w:gridSpan w:val="3"/>
          </w:tcPr>
          <w:p w14:paraId="0DFC2BFA" w14:textId="77777777" w:rsidR="006F5A89" w:rsidRPr="00AE31E7" w:rsidRDefault="006F5A89" w:rsidP="00746006">
            <w:pPr>
              <w:keepNext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1E2FDF8D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>Configure the Client and DUT with correct association and authentication parameters and request Associate</w:t>
            </w:r>
          </w:p>
          <w:p w14:paraId="2D9FF3DF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2.</w:t>
            </w:r>
            <w:r w:rsidRPr="00AE31E7">
              <w:rPr>
                <w:szCs w:val="16"/>
              </w:rPr>
              <w:tab/>
              <w:t>Client requests Release</w:t>
            </w:r>
          </w:p>
          <w:p w14:paraId="6C5B8F12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3.</w:t>
            </w:r>
            <w:r w:rsidRPr="00AE31E7">
              <w:rPr>
                <w:szCs w:val="16"/>
              </w:rPr>
              <w:tab/>
              <w:t xml:space="preserve">Configure the Client and DUT with correct authentication parameters and one of the following incorrect </w:t>
            </w:r>
          </w:p>
          <w:p w14:paraId="0F8C964F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ab/>
              <w:t>configurable association parameters:</w:t>
            </w:r>
          </w:p>
          <w:p w14:paraId="1F6F166A" w14:textId="77777777" w:rsidR="006F5A89" w:rsidRPr="00AE31E7" w:rsidRDefault="006F5A89" w:rsidP="006F5A89">
            <w:pPr>
              <w:pStyle w:val="ListParagraph"/>
              <w:keepNext/>
              <w:numPr>
                <w:ilvl w:val="0"/>
                <w:numId w:val="19"/>
              </w:numPr>
              <w:ind w:firstLine="46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transport selector</w:t>
            </w:r>
          </w:p>
          <w:p w14:paraId="03BB9F74" w14:textId="77777777" w:rsidR="006F5A89" w:rsidRPr="00AE31E7" w:rsidRDefault="006F5A89" w:rsidP="006F5A89">
            <w:pPr>
              <w:pStyle w:val="ListParagraph"/>
              <w:keepNext/>
              <w:numPr>
                <w:ilvl w:val="0"/>
                <w:numId w:val="19"/>
              </w:numPr>
              <w:ind w:firstLine="46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session selector</w:t>
            </w:r>
          </w:p>
          <w:p w14:paraId="4FE0C86E" w14:textId="77777777" w:rsidR="006F5A89" w:rsidRPr="00AE31E7" w:rsidRDefault="006F5A89" w:rsidP="006F5A89">
            <w:pPr>
              <w:pStyle w:val="ListParagraph"/>
              <w:keepNext/>
              <w:numPr>
                <w:ilvl w:val="0"/>
                <w:numId w:val="19"/>
              </w:numPr>
              <w:ind w:firstLine="46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presentation selector</w:t>
            </w:r>
          </w:p>
          <w:p w14:paraId="7D761300" w14:textId="77777777" w:rsidR="006F5A89" w:rsidRPr="00AE31E7" w:rsidRDefault="006F5A89" w:rsidP="006F5A89">
            <w:pPr>
              <w:pStyle w:val="ListParagraph"/>
              <w:keepNext/>
              <w:numPr>
                <w:ilvl w:val="0"/>
                <w:numId w:val="19"/>
              </w:numPr>
              <w:ind w:firstLine="46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AP title</w:t>
            </w:r>
          </w:p>
          <w:p w14:paraId="35C3EE8C" w14:textId="77777777" w:rsidR="006F5A89" w:rsidRPr="00AE31E7" w:rsidRDefault="006F5A89" w:rsidP="006F5A89">
            <w:pPr>
              <w:pStyle w:val="ListParagraph"/>
              <w:keepNext/>
              <w:numPr>
                <w:ilvl w:val="0"/>
                <w:numId w:val="19"/>
              </w:numPr>
              <w:ind w:firstLine="46"/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AE qualifier</w:t>
            </w:r>
          </w:p>
          <w:p w14:paraId="38A33AF7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4.</w:t>
            </w:r>
            <w:r w:rsidRPr="00AE31E7">
              <w:rPr>
                <w:szCs w:val="16"/>
              </w:rPr>
              <w:tab/>
              <w:t>Client requests Associate</w:t>
            </w:r>
          </w:p>
          <w:p w14:paraId="6919E1DB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5.</w:t>
            </w:r>
            <w:r w:rsidRPr="00AE31E7">
              <w:rPr>
                <w:szCs w:val="16"/>
              </w:rPr>
              <w:tab/>
              <w:t>When DUT sends Associate response+, Client sends Release request</w:t>
            </w:r>
          </w:p>
          <w:p w14:paraId="7758D197" w14:textId="77777777" w:rsidR="006F5A89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6.</w:t>
            </w:r>
            <w:r w:rsidRPr="00AE31E7">
              <w:rPr>
                <w:szCs w:val="16"/>
              </w:rPr>
              <w:tab/>
              <w:t>Repeat step 1 to 5 for the next association parameter till all parameters are verified</w:t>
            </w:r>
          </w:p>
          <w:p w14:paraId="20FA7D61" w14:textId="5962BCE6" w:rsidR="006F5A89" w:rsidRPr="00AE31E7" w:rsidRDefault="006F5A89" w:rsidP="00746006">
            <w:pPr>
              <w:keepNext/>
              <w:rPr>
                <w:szCs w:val="16"/>
              </w:rPr>
            </w:pPr>
            <w:r>
              <w:rPr>
                <w:szCs w:val="16"/>
              </w:rPr>
              <w:t>7.</w:t>
            </w:r>
            <w:r>
              <w:rPr>
                <w:szCs w:val="16"/>
              </w:rPr>
              <w:tab/>
            </w:r>
            <w:r w:rsidRPr="006F5A89">
              <w:rPr>
                <w:rFonts w:cs="Arial"/>
                <w:color w:val="0070C0"/>
                <w:spacing w:val="8"/>
                <w:szCs w:val="16"/>
              </w:rPr>
              <w:t xml:space="preserve">Client </w:t>
            </w:r>
            <w:r w:rsidRPr="006F5A89">
              <w:rPr>
                <w:color w:val="0070C0"/>
                <w:szCs w:val="16"/>
              </w:rPr>
              <w:t>requests Associate</w:t>
            </w:r>
            <w:r w:rsidRPr="006F5A89">
              <w:rPr>
                <w:rFonts w:cs="Arial"/>
                <w:color w:val="0070C0"/>
                <w:spacing w:val="8"/>
                <w:szCs w:val="16"/>
              </w:rPr>
              <w:t xml:space="preserve"> </w:t>
            </w:r>
            <w:r w:rsidRPr="006F5A89">
              <w:rPr>
                <w:rFonts w:cs="Arial"/>
                <w:color w:val="0070C0"/>
                <w:spacing w:val="8"/>
                <w:szCs w:val="16"/>
              </w:rPr>
              <w:t xml:space="preserve">with </w:t>
            </w:r>
            <w:proofErr w:type="spellStart"/>
            <w:r w:rsidRPr="006F5A89">
              <w:rPr>
                <w:rFonts w:cs="Arial"/>
                <w:color w:val="0070C0"/>
                <w:spacing w:val="8"/>
                <w:szCs w:val="16"/>
              </w:rPr>
              <w:t>localDetailCalling</w:t>
            </w:r>
            <w:proofErr w:type="spellEnd"/>
            <w:r w:rsidRPr="006F5A89">
              <w:rPr>
                <w:rFonts w:cs="Arial"/>
                <w:color w:val="0070C0"/>
                <w:spacing w:val="8"/>
                <w:szCs w:val="16"/>
              </w:rPr>
              <w:t xml:space="preserve"> </w:t>
            </w:r>
            <w:r>
              <w:rPr>
                <w:rFonts w:cs="Arial"/>
                <w:color w:val="0070C0"/>
                <w:spacing w:val="8"/>
                <w:szCs w:val="16"/>
              </w:rPr>
              <w:t xml:space="preserve">= half of the </w:t>
            </w:r>
            <w:r w:rsidRPr="006F5A89">
              <w:rPr>
                <w:rFonts w:cs="Arial"/>
                <w:color w:val="0070C0"/>
                <w:spacing w:val="8"/>
                <w:szCs w:val="16"/>
              </w:rPr>
              <w:t>minimum PDU size</w:t>
            </w:r>
          </w:p>
        </w:tc>
      </w:tr>
      <w:tr w:rsidR="006F5A89" w:rsidRPr="00AE31E7" w14:paraId="6E6E76D1" w14:textId="77777777" w:rsidTr="00746006">
        <w:trPr>
          <w:trHeight w:val="1005"/>
        </w:trPr>
        <w:tc>
          <w:tcPr>
            <w:tcW w:w="9639" w:type="dxa"/>
            <w:gridSpan w:val="3"/>
          </w:tcPr>
          <w:p w14:paraId="18A1A459" w14:textId="77777777" w:rsidR="006F5A89" w:rsidRPr="00AE31E7" w:rsidRDefault="006F5A89" w:rsidP="00746006">
            <w:pPr>
              <w:keepNext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0C2AAE5F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The following table indicates the associate response results with incorrect:</w:t>
            </w:r>
          </w:p>
          <w:p w14:paraId="5C70234A" w14:textId="208425F0" w:rsidR="006F5A89" w:rsidRPr="00AE31E7" w:rsidRDefault="006F5A89" w:rsidP="006F5A89">
            <w:pPr>
              <w:pStyle w:val="ListParagraph"/>
              <w:keepNext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transport selector</w:t>
            </w:r>
            <w:r w:rsidRPr="00AE31E7">
              <w:rPr>
                <w:sz w:val="16"/>
                <w:szCs w:val="16"/>
              </w:rPr>
              <w:tab/>
              <w:t>- / +</w:t>
            </w:r>
          </w:p>
          <w:p w14:paraId="5506B13D" w14:textId="08B02B67" w:rsidR="006F5A89" w:rsidRPr="00AE31E7" w:rsidRDefault="006F5A89" w:rsidP="006F5A89">
            <w:pPr>
              <w:pStyle w:val="ListParagraph"/>
              <w:keepNext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session selector</w:t>
            </w:r>
            <w:r w:rsidRPr="00AE31E7">
              <w:rPr>
                <w:sz w:val="16"/>
                <w:szCs w:val="16"/>
              </w:rPr>
              <w:tab/>
              <w:t>- / +</w:t>
            </w:r>
          </w:p>
          <w:p w14:paraId="7CCA4573" w14:textId="77777777" w:rsidR="006F5A89" w:rsidRPr="00AE31E7" w:rsidRDefault="006F5A89" w:rsidP="006F5A89">
            <w:pPr>
              <w:pStyle w:val="ListParagraph"/>
              <w:keepNext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presentation selector</w:t>
            </w:r>
            <w:r w:rsidRPr="00AE31E7">
              <w:rPr>
                <w:sz w:val="16"/>
                <w:szCs w:val="16"/>
              </w:rPr>
              <w:tab/>
              <w:t>- / +</w:t>
            </w:r>
          </w:p>
          <w:p w14:paraId="76D75A3D" w14:textId="181FA464" w:rsidR="006F5A89" w:rsidRPr="00AE31E7" w:rsidRDefault="006F5A89" w:rsidP="006F5A89">
            <w:pPr>
              <w:pStyle w:val="ListParagraph"/>
              <w:keepNext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AP title</w:t>
            </w:r>
            <w:r w:rsidRPr="00AE31E7">
              <w:rPr>
                <w:sz w:val="16"/>
                <w:szCs w:val="16"/>
              </w:rPr>
              <w:tab/>
            </w:r>
            <w:r w:rsidRPr="00AE31E7">
              <w:rPr>
                <w:sz w:val="16"/>
                <w:szCs w:val="16"/>
              </w:rPr>
              <w:tab/>
              <w:t>+ / +</w:t>
            </w:r>
          </w:p>
          <w:p w14:paraId="3EADD3F7" w14:textId="10F26081" w:rsidR="006F5A89" w:rsidRPr="00AE31E7" w:rsidRDefault="006F5A89" w:rsidP="006F5A89">
            <w:pPr>
              <w:pStyle w:val="ListParagraph"/>
              <w:keepNext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called / calling AE qualifier</w:t>
            </w:r>
            <w:r w:rsidRPr="00AE31E7">
              <w:rPr>
                <w:sz w:val="16"/>
                <w:szCs w:val="16"/>
              </w:rPr>
              <w:tab/>
            </w:r>
            <w:r w:rsidRPr="00AE31E7">
              <w:rPr>
                <w:sz w:val="16"/>
                <w:szCs w:val="16"/>
              </w:rPr>
              <w:tab/>
              <w:t>+ / +</w:t>
            </w:r>
          </w:p>
          <w:p w14:paraId="2DA983AC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“-” = associate failed, DUT does check the incorrect parameter and sends response-</w:t>
            </w:r>
          </w:p>
          <w:p w14:paraId="5B2D2843" w14:textId="77777777" w:rsidR="006F5A89" w:rsidRPr="00AE31E7" w:rsidRDefault="006F5A89" w:rsidP="00746006">
            <w:pPr>
              <w:keepNext/>
              <w:rPr>
                <w:szCs w:val="16"/>
              </w:rPr>
            </w:pPr>
            <w:r w:rsidRPr="00AE31E7">
              <w:rPr>
                <w:szCs w:val="16"/>
              </w:rPr>
              <w:t>“+” = associate succeeded, DUT does not check the incorrect parameter and sends response+</w:t>
            </w:r>
          </w:p>
        </w:tc>
      </w:tr>
    </w:tbl>
    <w:p w14:paraId="3E34DC26" w14:textId="77777777" w:rsidR="006F5A89" w:rsidRDefault="006F5A89" w:rsidP="00D7778A"/>
    <w:p w14:paraId="097B4741" w14:textId="77777777" w:rsidR="006F5A89" w:rsidRDefault="006F5A89" w:rsidP="00D7778A"/>
    <w:sectPr w:rsidR="006F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A60B" w14:textId="77777777" w:rsidR="000B3A83" w:rsidRDefault="000B3A83" w:rsidP="000B3A83">
      <w:pPr>
        <w:spacing w:after="0" w:line="240" w:lineRule="auto"/>
      </w:pPr>
      <w:r>
        <w:separator/>
      </w:r>
    </w:p>
  </w:endnote>
  <w:endnote w:type="continuationSeparator" w:id="0">
    <w:p w14:paraId="1C2524A7" w14:textId="77777777" w:rsidR="000B3A83" w:rsidRDefault="000B3A83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D26C" w14:textId="77777777" w:rsidR="000B3A83" w:rsidRDefault="000B3A83" w:rsidP="000B3A83">
      <w:pPr>
        <w:spacing w:after="0" w:line="240" w:lineRule="auto"/>
      </w:pPr>
      <w:r>
        <w:separator/>
      </w:r>
    </w:p>
  </w:footnote>
  <w:footnote w:type="continuationSeparator" w:id="0">
    <w:p w14:paraId="5EDCE538" w14:textId="77777777" w:rsidR="000B3A83" w:rsidRDefault="000B3A83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42A8"/>
    <w:multiLevelType w:val="hybridMultilevel"/>
    <w:tmpl w:val="EBC8F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B88"/>
    <w:multiLevelType w:val="hybridMultilevel"/>
    <w:tmpl w:val="A412F0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96DAA"/>
    <w:multiLevelType w:val="hybridMultilevel"/>
    <w:tmpl w:val="A004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117D"/>
    <w:multiLevelType w:val="hybridMultilevel"/>
    <w:tmpl w:val="2CD43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911945">
    <w:abstractNumId w:val="4"/>
  </w:num>
  <w:num w:numId="2" w16cid:durableId="659037185">
    <w:abstractNumId w:val="3"/>
  </w:num>
  <w:num w:numId="3" w16cid:durableId="537159055">
    <w:abstractNumId w:val="7"/>
  </w:num>
  <w:num w:numId="4" w16cid:durableId="476609445">
    <w:abstractNumId w:val="11"/>
  </w:num>
  <w:num w:numId="5" w16cid:durableId="497618404">
    <w:abstractNumId w:val="18"/>
  </w:num>
  <w:num w:numId="6" w16cid:durableId="207642123">
    <w:abstractNumId w:val="12"/>
  </w:num>
  <w:num w:numId="7" w16cid:durableId="690960104">
    <w:abstractNumId w:val="9"/>
  </w:num>
  <w:num w:numId="8" w16cid:durableId="1313439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0"/>
  </w:num>
  <w:num w:numId="11" w16cid:durableId="1381171993">
    <w:abstractNumId w:val="15"/>
  </w:num>
  <w:num w:numId="12" w16cid:durableId="949700495">
    <w:abstractNumId w:val="2"/>
  </w:num>
  <w:num w:numId="13" w16cid:durableId="87122813">
    <w:abstractNumId w:val="13"/>
  </w:num>
  <w:num w:numId="14" w16cid:durableId="883372272">
    <w:abstractNumId w:val="0"/>
  </w:num>
  <w:num w:numId="15" w16cid:durableId="1248729960">
    <w:abstractNumId w:val="14"/>
  </w:num>
  <w:num w:numId="16" w16cid:durableId="1645508187">
    <w:abstractNumId w:val="1"/>
  </w:num>
  <w:num w:numId="17" w16cid:durableId="419062032">
    <w:abstractNumId w:val="16"/>
  </w:num>
  <w:num w:numId="18" w16cid:durableId="1006051862">
    <w:abstractNumId w:val="6"/>
  </w:num>
  <w:num w:numId="19" w16cid:durableId="1425221983">
    <w:abstractNumId w:val="19"/>
  </w:num>
  <w:num w:numId="20" w16cid:durableId="1027290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17F2B"/>
    <w:rsid w:val="000B3A83"/>
    <w:rsid w:val="000C0223"/>
    <w:rsid w:val="002276D6"/>
    <w:rsid w:val="00231F8C"/>
    <w:rsid w:val="002E5930"/>
    <w:rsid w:val="00302704"/>
    <w:rsid w:val="0038168D"/>
    <w:rsid w:val="0047145D"/>
    <w:rsid w:val="0049339B"/>
    <w:rsid w:val="004B15FB"/>
    <w:rsid w:val="00547DF8"/>
    <w:rsid w:val="006F5A89"/>
    <w:rsid w:val="007A7FEB"/>
    <w:rsid w:val="00AE309E"/>
    <w:rsid w:val="00B51B9A"/>
    <w:rsid w:val="00BB2A8A"/>
    <w:rsid w:val="00C14057"/>
    <w:rsid w:val="00C64181"/>
    <w:rsid w:val="00C7432D"/>
    <w:rsid w:val="00D00A50"/>
    <w:rsid w:val="00D32D5C"/>
    <w:rsid w:val="00D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6</cp:revision>
  <dcterms:created xsi:type="dcterms:W3CDTF">2023-11-14T15:11:00Z</dcterms:created>
  <dcterms:modified xsi:type="dcterms:W3CDTF">2024-07-26T12:22:00Z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</Properties>
</file>