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29D1" w14:textId="77777777" w:rsidR="004E0FD2" w:rsidRDefault="00372597" w:rsidP="004E0FD2">
      <w:pPr>
        <w:jc w:val="center"/>
        <w:rPr>
          <w:b/>
          <w:bCs/>
          <w:sz w:val="36"/>
          <w:szCs w:val="36"/>
        </w:rPr>
      </w:pPr>
      <w:r w:rsidRPr="00950D9B">
        <w:rPr>
          <w:b/>
          <w:bCs/>
          <w:sz w:val="36"/>
          <w:szCs w:val="36"/>
        </w:rPr>
        <w:t>23-Oct-2023 – Joint WG</w:t>
      </w:r>
      <w:r w:rsidR="00950D9B" w:rsidRPr="00950D9B">
        <w:rPr>
          <w:b/>
          <w:bCs/>
          <w:sz w:val="36"/>
          <w:szCs w:val="36"/>
        </w:rPr>
        <w:t xml:space="preserve"> Hybrid Meetings</w:t>
      </w:r>
    </w:p>
    <w:p w14:paraId="6F67D97F" w14:textId="7E6F6CA0" w:rsidR="007C22B8" w:rsidRPr="00950D9B" w:rsidRDefault="00950D9B" w:rsidP="004E0FD2">
      <w:pPr>
        <w:jc w:val="center"/>
        <w:rPr>
          <w:b/>
          <w:bCs/>
          <w:sz w:val="36"/>
          <w:szCs w:val="36"/>
        </w:rPr>
      </w:pPr>
      <w:r w:rsidRPr="00950D9B">
        <w:rPr>
          <w:b/>
          <w:bCs/>
          <w:sz w:val="36"/>
          <w:szCs w:val="36"/>
        </w:rPr>
        <w:t>Monday Meeting Minutes</w:t>
      </w:r>
    </w:p>
    <w:p w14:paraId="32E0CE9B" w14:textId="77777777" w:rsidR="008F708E" w:rsidRPr="004E3434" w:rsidRDefault="008F708E" w:rsidP="00B91B4B">
      <w:pPr>
        <w:rPr>
          <w:b/>
          <w:bCs/>
          <w:sz w:val="24"/>
          <w:szCs w:val="24"/>
        </w:rPr>
      </w:pPr>
    </w:p>
    <w:p w14:paraId="54683FA4" w14:textId="77777777" w:rsidR="00246034" w:rsidRPr="004E3434" w:rsidRDefault="00246034" w:rsidP="00246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4E343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10p</w:t>
      </w:r>
      <w:r w:rsidRPr="004E3434">
        <w:rPr>
          <w:b/>
          <w:bCs/>
          <w:sz w:val="24"/>
          <w:szCs w:val="24"/>
        </w:rPr>
        <w:t xml:space="preserve">m – </w:t>
      </w:r>
      <w:r>
        <w:rPr>
          <w:b/>
          <w:bCs/>
          <w:sz w:val="24"/>
          <w:szCs w:val="24"/>
        </w:rPr>
        <w:t>4</w:t>
      </w:r>
      <w:r w:rsidRPr="004E343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20</w:t>
      </w:r>
      <w:r w:rsidRPr="004E3434">
        <w:rPr>
          <w:b/>
          <w:bCs/>
          <w:sz w:val="24"/>
          <w:szCs w:val="24"/>
        </w:rPr>
        <w:t xml:space="preserve">pm – </w:t>
      </w:r>
      <w:r>
        <w:rPr>
          <w:b/>
          <w:bCs/>
          <w:sz w:val="24"/>
          <w:szCs w:val="24"/>
        </w:rPr>
        <w:t>CIM Modelling Guidelines Compliance Topics</w:t>
      </w:r>
      <w:r w:rsidRPr="004E3434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Chavdar</w:t>
      </w:r>
      <w:r w:rsidRPr="004E3434">
        <w:rPr>
          <w:b/>
          <w:bCs/>
          <w:sz w:val="24"/>
          <w:szCs w:val="24"/>
        </w:rPr>
        <w:t>)</w:t>
      </w:r>
    </w:p>
    <w:p w14:paraId="3E5E5ECE" w14:textId="77777777" w:rsidR="00246034" w:rsidRDefault="00246034" w:rsidP="00246034">
      <w:r>
        <w:t xml:space="preserve">Chavdar presented his power point slide deck on the issues that are non-compliant with the CIM Modelling Guidelines. </w:t>
      </w:r>
    </w:p>
    <w:p w14:paraId="4567D1B6" w14:textId="77777777" w:rsidR="00246034" w:rsidRDefault="00246034" w:rsidP="00246034">
      <w:pPr>
        <w:pStyle w:val="ListParagraph"/>
        <w:numPr>
          <w:ilvl w:val="0"/>
          <w:numId w:val="1"/>
        </w:numPr>
      </w:pPr>
      <w:r w:rsidRPr="00B91B4B">
        <w:rPr>
          <w:u w:val="single"/>
        </w:rPr>
        <w:t>Becky</w:t>
      </w:r>
      <w:r>
        <w:t xml:space="preserve">:  Is there a reason we don’t have these extensions in the normative CIM in the first </w:t>
      </w:r>
      <w:proofErr w:type="gramStart"/>
      <w:r>
        <w:t>place</w:t>
      </w:r>
      <w:proofErr w:type="gramEnd"/>
    </w:p>
    <w:p w14:paraId="3AE51AE5" w14:textId="77777777" w:rsidR="00246034" w:rsidRDefault="00246034" w:rsidP="00246034">
      <w:pPr>
        <w:pStyle w:val="ListParagraph"/>
        <w:numPr>
          <w:ilvl w:val="0"/>
          <w:numId w:val="1"/>
        </w:numPr>
      </w:pPr>
      <w:r w:rsidRPr="00B91B4B">
        <w:rPr>
          <w:u w:val="single"/>
        </w:rPr>
        <w:t>Svein</w:t>
      </w:r>
      <w:r>
        <w:t xml:space="preserve">:  The issues </w:t>
      </w:r>
      <w:proofErr w:type="spellStart"/>
      <w:r>
        <w:t>the</w:t>
      </w:r>
      <w:proofErr w:type="spellEnd"/>
      <w:r>
        <w:t xml:space="preserve"> are in the UML presented by Chavdar are attributes specific to the 600-x series for </w:t>
      </w:r>
      <w:proofErr w:type="gramStart"/>
      <w:r>
        <w:t>CGMES</w:t>
      </w:r>
      <w:proofErr w:type="gramEnd"/>
    </w:p>
    <w:p w14:paraId="02458CA0" w14:textId="77777777" w:rsidR="00246034" w:rsidRDefault="00246034" w:rsidP="00246034">
      <w:pPr>
        <w:pStyle w:val="ListParagraph"/>
        <w:numPr>
          <w:ilvl w:val="0"/>
          <w:numId w:val="1"/>
        </w:numPr>
      </w:pPr>
      <w:r w:rsidRPr="005C1FE5">
        <w:rPr>
          <w:highlight w:val="green"/>
          <w:u w:val="single"/>
        </w:rPr>
        <w:t>DECISIONS/ACTION ITEMS</w:t>
      </w:r>
      <w:r>
        <w:t>:</w:t>
      </w:r>
    </w:p>
    <w:p w14:paraId="413089E7" w14:textId="77777777" w:rsidR="00246034" w:rsidRDefault="00246034" w:rsidP="00246034">
      <w:pPr>
        <w:pStyle w:val="ListParagraph"/>
        <w:numPr>
          <w:ilvl w:val="1"/>
          <w:numId w:val="1"/>
        </w:numPr>
      </w:pPr>
      <w:r>
        <w:rPr>
          <w:u w:val="single"/>
        </w:rPr>
        <w:t>Decision</w:t>
      </w:r>
      <w:r w:rsidRPr="00621789">
        <w:rPr>
          <w:u w:val="single"/>
        </w:rPr>
        <w:t xml:space="preserve"> 1</w:t>
      </w:r>
      <w:r>
        <w:t xml:space="preserve">:  We will put more detail into the attribute descriptions (like the approach WG16 has taken between NA and European </w:t>
      </w:r>
      <w:proofErr w:type="gramStart"/>
      <w:r>
        <w:t xml:space="preserve">markets)   </w:t>
      </w:r>
      <w:proofErr w:type="gramEnd"/>
      <w:r w:rsidRPr="00621789">
        <w:rPr>
          <w:color w:val="FF0000"/>
        </w:rPr>
        <w:t>This does NOT need to happen before the merge next week.</w:t>
      </w:r>
    </w:p>
    <w:p w14:paraId="7E272A19" w14:textId="77777777" w:rsidR="00246034" w:rsidRDefault="00246034" w:rsidP="00246034">
      <w:pPr>
        <w:pStyle w:val="ListParagraph"/>
        <w:numPr>
          <w:ilvl w:val="1"/>
          <w:numId w:val="1"/>
        </w:numPr>
      </w:pPr>
      <w:r>
        <w:rPr>
          <w:u w:val="single"/>
        </w:rPr>
        <w:t>Decision</w:t>
      </w:r>
      <w:r w:rsidRPr="00621789">
        <w:rPr>
          <w:u w:val="single"/>
        </w:rPr>
        <w:t xml:space="preserve"> 2</w:t>
      </w:r>
      <w:r>
        <w:t>:  All attributes and classes will be brought into normative CIM (an example provided below)</w:t>
      </w:r>
    </w:p>
    <w:p w14:paraId="3F87075B" w14:textId="77777777" w:rsidR="00246034" w:rsidRDefault="00246034" w:rsidP="00246034">
      <w:pPr>
        <w:pStyle w:val="ListParagraph"/>
        <w:numPr>
          <w:ilvl w:val="1"/>
          <w:numId w:val="1"/>
        </w:numPr>
      </w:pPr>
      <w:r>
        <w:t xml:space="preserve">Example here is the </w:t>
      </w:r>
      <w:r w:rsidRPr="002A3030">
        <w:rPr>
          <w:b/>
          <w:bCs/>
        </w:rPr>
        <w:t>kind</w:t>
      </w:r>
      <w:r>
        <w:t xml:space="preserve"> attribute will be moved into the </w:t>
      </w:r>
      <w:proofErr w:type="spellStart"/>
      <w:r w:rsidRPr="002A3030">
        <w:rPr>
          <w:b/>
          <w:bCs/>
        </w:rPr>
        <w:t>OperationaLimitType</w:t>
      </w:r>
      <w:proofErr w:type="spellEnd"/>
      <w:r>
        <w:t xml:space="preserve"> (normative) class and a stereotype of &lt;&lt;European&gt;&gt; added to it:</w:t>
      </w:r>
    </w:p>
    <w:p w14:paraId="3A31F4B7" w14:textId="77777777" w:rsidR="00246034" w:rsidRDefault="00246034" w:rsidP="00246034">
      <w:pPr>
        <w:pStyle w:val="ListParagraph"/>
        <w:ind w:left="1440"/>
      </w:pPr>
    </w:p>
    <w:p w14:paraId="2985F556" w14:textId="77777777" w:rsidR="00246034" w:rsidRDefault="00246034" w:rsidP="00246034">
      <w:pPr>
        <w:pStyle w:val="ListParagraph"/>
        <w:ind w:left="1440"/>
      </w:pPr>
      <w:r>
        <w:rPr>
          <w:noProof/>
        </w:rPr>
        <w:drawing>
          <wp:inline distT="0" distB="0" distL="0" distR="0" wp14:anchorId="598B44E2" wp14:editId="4EDE862A">
            <wp:extent cx="5257800" cy="3004249"/>
            <wp:effectExtent l="19050" t="19050" r="19050" b="24765"/>
            <wp:docPr id="1725494155" name="Picture 1" descr="A diagram of a proble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494155" name="Picture 1" descr="A diagram of a problem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136" cy="30107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21AA74" w14:textId="77777777" w:rsidR="00246034" w:rsidRDefault="00246034" w:rsidP="00246034">
      <w:pPr>
        <w:pStyle w:val="ListParagraph"/>
        <w:numPr>
          <w:ilvl w:val="1"/>
          <w:numId w:val="1"/>
        </w:numPr>
      </w:pPr>
      <w:r>
        <w:rPr>
          <w:u w:val="single"/>
        </w:rPr>
        <w:t>Decision</w:t>
      </w:r>
      <w:r w:rsidRPr="00621789">
        <w:rPr>
          <w:u w:val="single"/>
        </w:rPr>
        <w:t xml:space="preserve"> 3</w:t>
      </w:r>
      <w:r>
        <w:t xml:space="preserve">:  We have classes in the </w:t>
      </w:r>
      <w:r w:rsidRPr="00B12E00">
        <w:rPr>
          <w:b/>
          <w:bCs/>
        </w:rPr>
        <w:t>Inf*</w:t>
      </w:r>
      <w:r>
        <w:t xml:space="preserve"> packages that need to be corrected.  The issue is that multiple inheritance appears in the UML diagrams generated into the 301/302/457, etc.  </w:t>
      </w:r>
    </w:p>
    <w:p w14:paraId="0D94DF30" w14:textId="5E31E844" w:rsidR="00246034" w:rsidRPr="00CA5A55" w:rsidRDefault="00246034" w:rsidP="00246034">
      <w:pPr>
        <w:pStyle w:val="ListParagraph"/>
        <w:numPr>
          <w:ilvl w:val="2"/>
          <w:numId w:val="1"/>
        </w:numPr>
      </w:pPr>
      <w:r w:rsidRPr="00CA5A55">
        <w:rPr>
          <w:u w:val="single"/>
        </w:rPr>
        <w:t>The</w:t>
      </w:r>
      <w:r>
        <w:rPr>
          <w:u w:val="single"/>
        </w:rPr>
        <w:t xml:space="preserve"> decisions /</w:t>
      </w:r>
      <w:r w:rsidRPr="00CA5A55">
        <w:rPr>
          <w:u w:val="single"/>
        </w:rPr>
        <w:t xml:space="preserve"> fix </w:t>
      </w:r>
      <w:r>
        <w:rPr>
          <w:u w:val="single"/>
        </w:rPr>
        <w:t>for this issue will be</w:t>
      </w:r>
      <w:r w:rsidRPr="00CA5A55">
        <w:rPr>
          <w:u w:val="single"/>
        </w:rPr>
        <w:t xml:space="preserve"> as follows</w:t>
      </w:r>
      <w:r>
        <w:t xml:space="preserve">:   </w:t>
      </w:r>
      <w:r w:rsidRPr="00EF7B62">
        <w:rPr>
          <w:b/>
          <w:bCs/>
          <w:color w:val="FF0000"/>
          <w:highlight w:val="yellow"/>
        </w:rPr>
        <w:t xml:space="preserve">Prior to a </w:t>
      </w:r>
      <w:proofErr w:type="gramStart"/>
      <w:r w:rsidRPr="00EF7B62">
        <w:rPr>
          <w:b/>
          <w:bCs/>
          <w:color w:val="FF0000"/>
          <w:highlight w:val="yellow"/>
        </w:rPr>
        <w:t>301 document</w:t>
      </w:r>
      <w:proofErr w:type="gramEnd"/>
      <w:r w:rsidRPr="00EF7B62">
        <w:rPr>
          <w:b/>
          <w:bCs/>
          <w:color w:val="FF0000"/>
          <w:highlight w:val="yellow"/>
        </w:rPr>
        <w:t xml:space="preserve"> generation the entire Inf* package (top level) </w:t>
      </w:r>
      <w:r>
        <w:rPr>
          <w:b/>
          <w:bCs/>
          <w:color w:val="FF0000"/>
          <w:highlight w:val="yellow"/>
        </w:rPr>
        <w:t>is to</w:t>
      </w:r>
      <w:r w:rsidRPr="00EF7B62">
        <w:rPr>
          <w:b/>
          <w:bCs/>
          <w:color w:val="FF0000"/>
          <w:highlight w:val="yellow"/>
        </w:rPr>
        <w:t xml:space="preserve"> be deleted</w:t>
      </w:r>
      <w:r>
        <w:rPr>
          <w:b/>
          <w:bCs/>
          <w:color w:val="FF0000"/>
          <w:highlight w:val="yellow"/>
        </w:rPr>
        <w:t xml:space="preserve"> (not permanently) before generation</w:t>
      </w:r>
      <w:r w:rsidRPr="00EF7B62">
        <w:rPr>
          <w:b/>
          <w:bCs/>
          <w:color w:val="FF0000"/>
          <w:highlight w:val="yellow"/>
        </w:rPr>
        <w:t>.  This is applicable to all WGs (WG13, WG14, WG16</w:t>
      </w:r>
      <w:r w:rsidR="00370FE0">
        <w:rPr>
          <w:b/>
          <w:bCs/>
          <w:color w:val="FF0000"/>
          <w:highlight w:val="yellow"/>
        </w:rPr>
        <w:t>, WG21</w:t>
      </w:r>
      <w:r w:rsidRPr="00EF7B62">
        <w:rPr>
          <w:b/>
          <w:bCs/>
          <w:color w:val="FF0000"/>
          <w:highlight w:val="yellow"/>
        </w:rPr>
        <w:t>)</w:t>
      </w:r>
    </w:p>
    <w:p w14:paraId="2342ED03" w14:textId="77777777" w:rsidR="00246034" w:rsidRDefault="00246034" w:rsidP="00246034">
      <w:pPr>
        <w:pStyle w:val="ListParagraph"/>
        <w:numPr>
          <w:ilvl w:val="1"/>
          <w:numId w:val="1"/>
        </w:numPr>
      </w:pPr>
      <w:r w:rsidRPr="0028730C">
        <w:rPr>
          <w:highlight w:val="yellow"/>
          <w:u w:val="single"/>
        </w:rPr>
        <w:t>Action Items [Chavdar/Todd]</w:t>
      </w:r>
      <w:r>
        <w:t>:  For the merge we only need to implement Action 2 (above).  Therefore, Chavdar will produce a CIM18v08 release that corrects the issues as described here.  Todd to create appropriate Redmine Issues and release notes.</w:t>
      </w:r>
    </w:p>
    <w:p w14:paraId="2790F8A9" w14:textId="70ADBE3E" w:rsidR="00CA5A55" w:rsidRDefault="00CA5A55" w:rsidP="00246034"/>
    <w:sectPr w:rsidR="00CA5A55" w:rsidSect="00113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3036"/>
    <w:multiLevelType w:val="hybridMultilevel"/>
    <w:tmpl w:val="747894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629"/>
    <w:multiLevelType w:val="hybridMultilevel"/>
    <w:tmpl w:val="74789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2FF5"/>
    <w:multiLevelType w:val="hybridMultilevel"/>
    <w:tmpl w:val="F140B122"/>
    <w:lvl w:ilvl="0" w:tplc="F700563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51E0"/>
    <w:multiLevelType w:val="hybridMultilevel"/>
    <w:tmpl w:val="811C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3027">
    <w:abstractNumId w:val="2"/>
  </w:num>
  <w:num w:numId="2" w16cid:durableId="1629975357">
    <w:abstractNumId w:val="3"/>
  </w:num>
  <w:num w:numId="3" w16cid:durableId="1070346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376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B8"/>
    <w:rsid w:val="00030EEC"/>
    <w:rsid w:val="00053267"/>
    <w:rsid w:val="00053DEA"/>
    <w:rsid w:val="00073BCD"/>
    <w:rsid w:val="00091C97"/>
    <w:rsid w:val="000A564F"/>
    <w:rsid w:val="000D138E"/>
    <w:rsid w:val="000F57D0"/>
    <w:rsid w:val="0010108A"/>
    <w:rsid w:val="00113875"/>
    <w:rsid w:val="001C55A2"/>
    <w:rsid w:val="001F0FB6"/>
    <w:rsid w:val="001F20D5"/>
    <w:rsid w:val="00204806"/>
    <w:rsid w:val="0021133C"/>
    <w:rsid w:val="00246034"/>
    <w:rsid w:val="00262067"/>
    <w:rsid w:val="002653A3"/>
    <w:rsid w:val="002A3030"/>
    <w:rsid w:val="002E1B25"/>
    <w:rsid w:val="002F7E29"/>
    <w:rsid w:val="003207FE"/>
    <w:rsid w:val="00355D2D"/>
    <w:rsid w:val="00360A96"/>
    <w:rsid w:val="00370FE0"/>
    <w:rsid w:val="00372597"/>
    <w:rsid w:val="003A135C"/>
    <w:rsid w:val="003C13B4"/>
    <w:rsid w:val="003C7929"/>
    <w:rsid w:val="00404390"/>
    <w:rsid w:val="004660A6"/>
    <w:rsid w:val="0047327C"/>
    <w:rsid w:val="004A6414"/>
    <w:rsid w:val="004C34AB"/>
    <w:rsid w:val="004C6ED9"/>
    <w:rsid w:val="004D11D4"/>
    <w:rsid w:val="004E0FD2"/>
    <w:rsid w:val="004E3434"/>
    <w:rsid w:val="00504E70"/>
    <w:rsid w:val="005207D7"/>
    <w:rsid w:val="00530BE4"/>
    <w:rsid w:val="0053750C"/>
    <w:rsid w:val="005603FA"/>
    <w:rsid w:val="005A5310"/>
    <w:rsid w:val="005B2537"/>
    <w:rsid w:val="005C1FE5"/>
    <w:rsid w:val="005C2FE5"/>
    <w:rsid w:val="005D3852"/>
    <w:rsid w:val="005D7E97"/>
    <w:rsid w:val="005F2AFD"/>
    <w:rsid w:val="00600015"/>
    <w:rsid w:val="00611C62"/>
    <w:rsid w:val="00621789"/>
    <w:rsid w:val="00624A82"/>
    <w:rsid w:val="00637C56"/>
    <w:rsid w:val="00691CD1"/>
    <w:rsid w:val="006E3D8A"/>
    <w:rsid w:val="006F4BF3"/>
    <w:rsid w:val="00740CDB"/>
    <w:rsid w:val="007657D7"/>
    <w:rsid w:val="007A34CC"/>
    <w:rsid w:val="007A521C"/>
    <w:rsid w:val="007C22B8"/>
    <w:rsid w:val="007E2590"/>
    <w:rsid w:val="00881ECB"/>
    <w:rsid w:val="00883553"/>
    <w:rsid w:val="008A0516"/>
    <w:rsid w:val="008D462B"/>
    <w:rsid w:val="008F6449"/>
    <w:rsid w:val="008F708E"/>
    <w:rsid w:val="0090768C"/>
    <w:rsid w:val="00907CB0"/>
    <w:rsid w:val="00912E14"/>
    <w:rsid w:val="009267EB"/>
    <w:rsid w:val="00950980"/>
    <w:rsid w:val="00950D9B"/>
    <w:rsid w:val="009807EF"/>
    <w:rsid w:val="00990BDD"/>
    <w:rsid w:val="00993AF3"/>
    <w:rsid w:val="00A05861"/>
    <w:rsid w:val="00A27C9C"/>
    <w:rsid w:val="00A40536"/>
    <w:rsid w:val="00A53181"/>
    <w:rsid w:val="00A5330B"/>
    <w:rsid w:val="00A544D0"/>
    <w:rsid w:val="00A66D84"/>
    <w:rsid w:val="00A908AE"/>
    <w:rsid w:val="00AA3C74"/>
    <w:rsid w:val="00AA45CC"/>
    <w:rsid w:val="00AC45E4"/>
    <w:rsid w:val="00AD3B5A"/>
    <w:rsid w:val="00AE0060"/>
    <w:rsid w:val="00B12E00"/>
    <w:rsid w:val="00B3326B"/>
    <w:rsid w:val="00B60C12"/>
    <w:rsid w:val="00B73BB0"/>
    <w:rsid w:val="00B75641"/>
    <w:rsid w:val="00B91B4B"/>
    <w:rsid w:val="00BD5129"/>
    <w:rsid w:val="00BD7FEC"/>
    <w:rsid w:val="00BE753C"/>
    <w:rsid w:val="00C0053A"/>
    <w:rsid w:val="00C1408A"/>
    <w:rsid w:val="00C169C7"/>
    <w:rsid w:val="00C25EEE"/>
    <w:rsid w:val="00C32697"/>
    <w:rsid w:val="00C63FFF"/>
    <w:rsid w:val="00CA5A55"/>
    <w:rsid w:val="00CA651F"/>
    <w:rsid w:val="00D33765"/>
    <w:rsid w:val="00D62A3B"/>
    <w:rsid w:val="00D95432"/>
    <w:rsid w:val="00DC7564"/>
    <w:rsid w:val="00E35FE9"/>
    <w:rsid w:val="00E465EF"/>
    <w:rsid w:val="00E66B1D"/>
    <w:rsid w:val="00EA04C5"/>
    <w:rsid w:val="00EA1845"/>
    <w:rsid w:val="00EB39BC"/>
    <w:rsid w:val="00EB612A"/>
    <w:rsid w:val="00ED0B9A"/>
    <w:rsid w:val="00EE08B8"/>
    <w:rsid w:val="00EF7B62"/>
    <w:rsid w:val="00F408E7"/>
    <w:rsid w:val="00F52A82"/>
    <w:rsid w:val="00F566F2"/>
    <w:rsid w:val="00FA40D6"/>
    <w:rsid w:val="00FA53DA"/>
    <w:rsid w:val="00FA58BA"/>
    <w:rsid w:val="00FB3920"/>
    <w:rsid w:val="00FC772C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37A0"/>
  <w15:chartTrackingRefBased/>
  <w15:docId w15:val="{F1DCC8F7-249A-4B40-964C-7512B004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5D2D"/>
    <w:pPr>
      <w:ind w:left="720"/>
      <w:contextualSpacing/>
    </w:pPr>
  </w:style>
  <w:style w:type="character" w:customStyle="1" w:styleId="hgkelc">
    <w:name w:val="hgkelc"/>
    <w:basedOn w:val="DefaultParagraphFont"/>
    <w:rsid w:val="00DC7564"/>
  </w:style>
  <w:style w:type="character" w:styleId="Hyperlink">
    <w:name w:val="Hyperlink"/>
    <w:basedOn w:val="DefaultParagraphFont"/>
    <w:uiPriority w:val="99"/>
    <w:unhideWhenUsed/>
    <w:rsid w:val="00624A82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Viegut, Todd</dc:creator>
  <cp:keywords/>
  <dc:description/>
  <cp:lastModifiedBy>Viegut, Todd</cp:lastModifiedBy>
  <cp:revision>5</cp:revision>
  <dcterms:created xsi:type="dcterms:W3CDTF">2023-10-24T10:10:00Z</dcterms:created>
  <dcterms:modified xsi:type="dcterms:W3CDTF">2023-10-24T10:12:00Z</dcterms:modified>
</cp:coreProperties>
</file>