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9E5A" w14:textId="77777777" w:rsidR="001475D6" w:rsidRPr="00BC08FF" w:rsidRDefault="001475D6" w:rsidP="001475D6">
      <w:pPr>
        <w:pStyle w:val="Notes"/>
        <w:rPr>
          <w:sz w:val="22"/>
          <w:szCs w:val="22"/>
        </w:rPr>
      </w:pPr>
      <w:bookmarkStart w:id="0" w:name="BKM_B62996D7_5A21_437D_9C1C_FCC061733196"/>
      <w:r w:rsidRPr="00BC08FF">
        <w:rPr>
          <w:color w:val="5F5F5F"/>
          <w:sz w:val="22"/>
          <w:szCs w:val="22"/>
        </w:rPr>
        <w:t xml:space="preserve">  </w:t>
      </w:r>
      <w:bookmarkEnd w:id="0"/>
    </w:p>
    <w:p w14:paraId="4FCC9E30" w14:textId="77777777" w:rsidR="001475D6" w:rsidRPr="00BC08FF" w:rsidRDefault="001475D6" w:rsidP="001475D6">
      <w:pPr>
        <w:pStyle w:val="Notes"/>
        <w:rPr>
          <w:sz w:val="22"/>
          <w:szCs w:val="22"/>
        </w:rPr>
      </w:pPr>
    </w:p>
    <w:p w14:paraId="77DD79D1" w14:textId="77777777" w:rsidR="001475D6" w:rsidRPr="00BC08FF" w:rsidRDefault="001475D6" w:rsidP="001475D6">
      <w:pPr>
        <w:pStyle w:val="Heading2"/>
        <w:rPr>
          <w:color w:val="4F81BC"/>
          <w:sz w:val="22"/>
          <w:szCs w:val="22"/>
        </w:rPr>
      </w:pPr>
      <w:r w:rsidRPr="00BC08FF">
        <w:rPr>
          <w:color w:val="4F81BC"/>
          <w:sz w:val="22"/>
          <w:szCs w:val="22"/>
        </w:rPr>
        <w:t>IntraphaseSpacing</w:t>
      </w:r>
    </w:p>
    <w:p w14:paraId="069733BA" w14:textId="77777777" w:rsidR="001475D6" w:rsidRPr="00BC08FF" w:rsidRDefault="001475D6" w:rsidP="001475D6">
      <w:pPr>
        <w:pStyle w:val="Notes"/>
        <w:rPr>
          <w:sz w:val="22"/>
          <w:szCs w:val="22"/>
        </w:rPr>
      </w:pPr>
      <w:r w:rsidRPr="00BC08FF">
        <w:rPr>
          <w:rStyle w:val="Italics"/>
          <w:color w:val="000000"/>
          <w:sz w:val="22"/>
          <w:szCs w:val="22"/>
        </w:rPr>
        <w:t>Class in package 'AssetInfo'</w:t>
      </w:r>
    </w:p>
    <w:p w14:paraId="71A81027" w14:textId="77777777" w:rsidR="001475D6" w:rsidRPr="00BC08FF" w:rsidRDefault="001475D6" w:rsidP="001475D6">
      <w:pPr>
        <w:pStyle w:val="Notes"/>
        <w:tabs>
          <w:tab w:val="left" w:pos="720"/>
        </w:tabs>
        <w:rPr>
          <w:sz w:val="22"/>
          <w:szCs w:val="22"/>
        </w:rPr>
      </w:pPr>
    </w:p>
    <w:p w14:paraId="5780A11A" w14:textId="77777777" w:rsidR="001475D6" w:rsidRPr="00BC08FF" w:rsidRDefault="001475D6" w:rsidP="001475D6">
      <w:pPr>
        <w:pStyle w:val="Notes"/>
        <w:rPr>
          <w:color w:val="000000"/>
          <w:sz w:val="22"/>
          <w:szCs w:val="22"/>
        </w:rPr>
      </w:pPr>
      <w:r w:rsidRPr="00BC08FF">
        <w:rPr>
          <w:color w:val="000000"/>
          <w:sz w:val="22"/>
          <w:szCs w:val="22"/>
        </w:rPr>
        <w:t xml:space="preserve">Was: Wire spacing data that associates multiple wire positions with the line </w:t>
      </w:r>
      <w:proofErr w:type="gramStart"/>
      <w:r w:rsidRPr="00BC08FF">
        <w:rPr>
          <w:color w:val="000000"/>
          <w:sz w:val="22"/>
          <w:szCs w:val="22"/>
        </w:rPr>
        <w:t>segment, and</w:t>
      </w:r>
      <w:proofErr w:type="gramEnd"/>
      <w:r w:rsidRPr="00BC08FF">
        <w:rPr>
          <w:color w:val="000000"/>
          <w:sz w:val="22"/>
          <w:szCs w:val="22"/>
        </w:rPr>
        <w:t xml:space="preserve"> allows to calculate line segment impedances. Number of phases can be derived from the number of associated </w:t>
      </w:r>
      <w:proofErr w:type="gramStart"/>
      <w:r w:rsidRPr="00BC08FF">
        <w:rPr>
          <w:color w:val="000000"/>
          <w:sz w:val="22"/>
          <w:szCs w:val="22"/>
        </w:rPr>
        <w:t>wire</w:t>
      </w:r>
      <w:proofErr w:type="gramEnd"/>
      <w:r w:rsidRPr="00BC08FF">
        <w:rPr>
          <w:color w:val="000000"/>
          <w:sz w:val="22"/>
          <w:szCs w:val="22"/>
        </w:rPr>
        <w:t xml:space="preserve"> positions whose phase is not neutral.</w:t>
      </w:r>
    </w:p>
    <w:p w14:paraId="7CB142E0" w14:textId="77777777" w:rsidR="001475D6" w:rsidRPr="00BC08FF" w:rsidRDefault="001475D6" w:rsidP="001475D6">
      <w:pPr>
        <w:pStyle w:val="TableTextNormal"/>
        <w:shd w:val="clear" w:color="auto" w:fill="DEEAF6" w:themeFill="accent5" w:themeFillTint="33"/>
        <w:ind w:left="0"/>
        <w:rPr>
          <w:color w:val="000000"/>
          <w:sz w:val="22"/>
          <w:szCs w:val="22"/>
        </w:rPr>
      </w:pPr>
      <w:r w:rsidRPr="00BC08FF">
        <w:rPr>
          <w:color w:val="000000"/>
          <w:sz w:val="22"/>
          <w:szCs w:val="22"/>
        </w:rPr>
        <w:t>Requested: The configuration of a set of 2 or more wires carrying the same phase at a position. This model assumes that the wires are deployed symmetrically 'around a circle'.</w:t>
      </w:r>
    </w:p>
    <w:p w14:paraId="375F82D0" w14:textId="77777777" w:rsidR="001475D6" w:rsidRPr="00BC08FF" w:rsidRDefault="001475D6" w:rsidP="001475D6">
      <w:pPr>
        <w:pStyle w:val="Notes"/>
        <w:rPr>
          <w:sz w:val="22"/>
          <w:szCs w:val="22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1475D6" w:rsidRPr="00BC08FF" w14:paraId="7B28C29C" w14:textId="77777777" w:rsidTr="001475D6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14:paraId="662A2DB7" w14:textId="77777777" w:rsidR="001475D6" w:rsidRPr="00BC08FF" w:rsidRDefault="001475D6" w:rsidP="001475D6">
            <w:pPr>
              <w:pStyle w:val="TableHeadingLight"/>
              <w:rPr>
                <w:sz w:val="22"/>
                <w:szCs w:val="22"/>
              </w:rPr>
            </w:pPr>
            <w:r w:rsidRPr="00BC08FF">
              <w:rPr>
                <w:sz w:val="22"/>
                <w:szCs w:val="22"/>
              </w:rPr>
              <w:t>ATTRIBUTES</w:t>
            </w:r>
          </w:p>
        </w:tc>
      </w:tr>
      <w:tr w:rsidR="001475D6" w:rsidRPr="00BC08FF" w14:paraId="4885B1ED" w14:textId="77777777" w:rsidTr="001475D6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14:paraId="65BEC18C" w14:textId="77777777" w:rsidR="001475D6" w:rsidRPr="00BC08FF" w:rsidRDefault="001475D6" w:rsidP="001475D6">
            <w:pPr>
              <w:pStyle w:val="TableTextNormal"/>
              <w:rPr>
                <w:color w:val="000000"/>
                <w:sz w:val="22"/>
                <w:szCs w:val="22"/>
              </w:rPr>
            </w:pPr>
          </w:p>
          <w:p w14:paraId="621400D5" w14:textId="77777777" w:rsidR="001475D6" w:rsidRPr="00BC08FF" w:rsidRDefault="001475D6" w:rsidP="001475D6">
            <w:pPr>
              <w:pStyle w:val="TableTextNormal"/>
              <w:rPr>
                <w:color w:val="000000"/>
                <w:sz w:val="22"/>
                <w:szCs w:val="22"/>
              </w:rPr>
            </w:pPr>
            <w:r w:rsidRPr="00BC08FF">
              <w:rPr>
                <w:noProof/>
                <w:sz w:val="22"/>
                <w:szCs w:val="22"/>
              </w:rPr>
              <w:drawing>
                <wp:inline distT="0" distB="0" distL="0" distR="0" wp14:anchorId="658737AB" wp14:editId="0F6F94E2">
                  <wp:extent cx="114300" cy="114300"/>
                  <wp:effectExtent l="0" t="0" r="0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Picture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08FF">
              <w:rPr>
                <w:color w:val="000000"/>
                <w:sz w:val="22"/>
                <w:szCs w:val="22"/>
              </w:rPr>
              <w:t xml:space="preserve">  wireCount : Integer  Public</w:t>
            </w:r>
          </w:p>
          <w:p w14:paraId="3470D794" w14:textId="77777777" w:rsidR="001475D6" w:rsidRPr="00BC08FF" w:rsidRDefault="001475D6" w:rsidP="001475D6">
            <w:pPr>
              <w:pStyle w:val="TableTextNormal"/>
              <w:ind w:left="540"/>
              <w:rPr>
                <w:color w:val="000000"/>
                <w:sz w:val="22"/>
                <w:szCs w:val="22"/>
              </w:rPr>
            </w:pPr>
            <w:r w:rsidRPr="00BC08FF">
              <w:rPr>
                <w:rStyle w:val="TableFieldLabel"/>
                <w:sz w:val="22"/>
                <w:szCs w:val="22"/>
              </w:rPr>
              <w:t>Multiplicity:</w:t>
            </w:r>
            <w:r w:rsidRPr="00BC08FF">
              <w:rPr>
                <w:color w:val="000000"/>
                <w:sz w:val="22"/>
                <w:szCs w:val="22"/>
              </w:rPr>
              <w:t xml:space="preserve"> (  [0..1], </w:t>
            </w:r>
            <w:r w:rsidRPr="00BC08FF">
              <w:rPr>
                <w:rStyle w:val="TableFieldLabel"/>
                <w:sz w:val="22"/>
                <w:szCs w:val="22"/>
              </w:rPr>
              <w:t>Allow duplicates:</w:t>
            </w:r>
            <w:r w:rsidRPr="00BC08FF">
              <w:rPr>
                <w:color w:val="000000"/>
                <w:sz w:val="22"/>
                <w:szCs w:val="22"/>
              </w:rPr>
              <w:t xml:space="preserve"> 0, </w:t>
            </w:r>
            <w:r w:rsidRPr="00BC08FF">
              <w:rPr>
                <w:rStyle w:val="TableFieldLabel"/>
                <w:sz w:val="22"/>
                <w:szCs w:val="22"/>
              </w:rPr>
              <w:t>Is ordered:</w:t>
            </w:r>
            <w:r w:rsidRPr="00BC08FF">
              <w:rPr>
                <w:color w:val="000000"/>
                <w:sz w:val="22"/>
                <w:szCs w:val="22"/>
              </w:rPr>
              <w:t xml:space="preserve"> False )</w:t>
            </w:r>
          </w:p>
          <w:p w14:paraId="680B0754" w14:textId="77777777" w:rsidR="001475D6" w:rsidRPr="00BC08FF" w:rsidRDefault="001475D6" w:rsidP="001475D6">
            <w:pPr>
              <w:pStyle w:val="TableTextNormal"/>
              <w:tabs>
                <w:tab w:val="left" w:pos="540"/>
              </w:tabs>
              <w:rPr>
                <w:color w:val="000000"/>
                <w:sz w:val="22"/>
                <w:szCs w:val="22"/>
              </w:rPr>
            </w:pPr>
          </w:p>
          <w:p w14:paraId="0A25150F" w14:textId="3882508D" w:rsidR="001475D6" w:rsidRDefault="001475D6" w:rsidP="001475D6">
            <w:pPr>
              <w:pStyle w:val="TableTextNormal"/>
              <w:rPr>
                <w:color w:val="000000"/>
                <w:sz w:val="22"/>
                <w:szCs w:val="22"/>
              </w:rPr>
            </w:pPr>
            <w:r w:rsidRPr="00BC08FF">
              <w:rPr>
                <w:color w:val="000000"/>
                <w:sz w:val="22"/>
                <w:szCs w:val="22"/>
              </w:rPr>
              <w:t>Number of wires in the symmetrical bundle (typically between 2 and 4).</w:t>
            </w:r>
          </w:p>
          <w:p w14:paraId="44945BC9" w14:textId="33DDDA85" w:rsidR="00FC1F75" w:rsidRPr="00BC08FF" w:rsidRDefault="00FC1F75" w:rsidP="00FC1F75">
            <w:pPr>
              <w:pStyle w:val="TableTextNormal"/>
              <w:shd w:val="clear" w:color="auto" w:fill="DEEAF6" w:themeFill="accent5" w:themeFillTint="33"/>
              <w:rPr>
                <w:color w:val="000000"/>
                <w:sz w:val="22"/>
                <w:szCs w:val="22"/>
              </w:rPr>
            </w:pPr>
            <w:r w:rsidRPr="00BC08FF">
              <w:rPr>
                <w:color w:val="000000"/>
                <w:sz w:val="22"/>
                <w:szCs w:val="22"/>
              </w:rPr>
              <w:t xml:space="preserve">Requested: </w:t>
            </w:r>
            <w:r>
              <w:rPr>
                <w:color w:val="000000"/>
                <w:sz w:val="22"/>
                <w:szCs w:val="22"/>
              </w:rPr>
              <w:t>Number of wires arranged</w:t>
            </w:r>
            <w:r w:rsidRPr="00BC08FF">
              <w:rPr>
                <w:color w:val="000000"/>
                <w:sz w:val="22"/>
                <w:szCs w:val="22"/>
              </w:rPr>
              <w:t xml:space="preserve"> 'around the circle'</w:t>
            </w:r>
            <w:r>
              <w:rPr>
                <w:color w:val="000000"/>
                <w:sz w:val="22"/>
                <w:szCs w:val="22"/>
              </w:rPr>
              <w:t xml:space="preserve"> that are carrying the same phase at a position.</w:t>
            </w:r>
            <w:r w:rsidRPr="00BC08FF">
              <w:rPr>
                <w:color w:val="000000"/>
                <w:sz w:val="22"/>
                <w:szCs w:val="22"/>
              </w:rPr>
              <w:t xml:space="preserve"> </w:t>
            </w:r>
          </w:p>
          <w:p w14:paraId="4BA5975F" w14:textId="77777777" w:rsidR="001475D6" w:rsidRPr="00BC08FF" w:rsidRDefault="001475D6" w:rsidP="001475D6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sz w:val="22"/>
                <w:szCs w:val="22"/>
              </w:rPr>
            </w:pPr>
            <w:r w:rsidRPr="00BC08FF">
              <w:rPr>
                <w:rStyle w:val="TableFieldLabel"/>
                <w:sz w:val="22"/>
                <w:szCs w:val="22"/>
              </w:rPr>
              <w:t>[ Is static True. Containment is Not Specified. ]</w:t>
            </w:r>
          </w:p>
          <w:p w14:paraId="2AACF6D2" w14:textId="77777777" w:rsidR="001475D6" w:rsidRPr="00BC08FF" w:rsidRDefault="001475D6" w:rsidP="001475D6">
            <w:pPr>
              <w:pStyle w:val="TableTextNormal"/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</w:tc>
      </w:tr>
      <w:tr w:rsidR="001475D6" w:rsidRPr="00BC08FF" w14:paraId="6654C220" w14:textId="77777777" w:rsidTr="001475D6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14:paraId="4C07B08E" w14:textId="77777777" w:rsidR="001475D6" w:rsidRPr="00BC08FF" w:rsidRDefault="001475D6" w:rsidP="001475D6">
            <w:pPr>
              <w:pStyle w:val="TableTextNormal"/>
              <w:rPr>
                <w:color w:val="000000"/>
                <w:sz w:val="22"/>
                <w:szCs w:val="22"/>
              </w:rPr>
            </w:pPr>
          </w:p>
          <w:p w14:paraId="5E0D2129" w14:textId="77777777" w:rsidR="001475D6" w:rsidRPr="00BC08FF" w:rsidRDefault="001475D6" w:rsidP="001475D6">
            <w:pPr>
              <w:pStyle w:val="TableTextNormal"/>
              <w:rPr>
                <w:color w:val="000000"/>
                <w:sz w:val="22"/>
                <w:szCs w:val="22"/>
              </w:rPr>
            </w:pPr>
            <w:r w:rsidRPr="00BC08FF">
              <w:rPr>
                <w:noProof/>
                <w:sz w:val="22"/>
                <w:szCs w:val="22"/>
              </w:rPr>
              <w:drawing>
                <wp:inline distT="0" distB="0" distL="0" distR="0" wp14:anchorId="46AF5BF2" wp14:editId="50673572">
                  <wp:extent cx="114300" cy="114300"/>
                  <wp:effectExtent l="0" t="0" r="0" b="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Picture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08FF">
              <w:rPr>
                <w:color w:val="000000"/>
                <w:sz w:val="22"/>
                <w:szCs w:val="22"/>
              </w:rPr>
              <w:t xml:space="preserve">  wireSpacing : Length  Public</w:t>
            </w:r>
          </w:p>
          <w:p w14:paraId="38BDF91D" w14:textId="77777777" w:rsidR="001475D6" w:rsidRPr="00BC08FF" w:rsidRDefault="001475D6" w:rsidP="001475D6">
            <w:pPr>
              <w:pStyle w:val="TableTextNormal"/>
              <w:ind w:left="540"/>
              <w:rPr>
                <w:color w:val="000000"/>
                <w:sz w:val="22"/>
                <w:szCs w:val="22"/>
              </w:rPr>
            </w:pPr>
            <w:r w:rsidRPr="00BC08FF">
              <w:rPr>
                <w:rStyle w:val="TableFieldLabel"/>
                <w:sz w:val="22"/>
                <w:szCs w:val="22"/>
              </w:rPr>
              <w:t>Multiplicity:</w:t>
            </w:r>
            <w:r w:rsidRPr="00BC08FF">
              <w:rPr>
                <w:color w:val="000000"/>
                <w:sz w:val="22"/>
                <w:szCs w:val="22"/>
              </w:rPr>
              <w:t xml:space="preserve"> (  [0..1], </w:t>
            </w:r>
            <w:r w:rsidRPr="00BC08FF">
              <w:rPr>
                <w:rStyle w:val="TableFieldLabel"/>
                <w:sz w:val="22"/>
                <w:szCs w:val="22"/>
              </w:rPr>
              <w:t>Allow duplicates:</w:t>
            </w:r>
            <w:r w:rsidRPr="00BC08FF">
              <w:rPr>
                <w:color w:val="000000"/>
                <w:sz w:val="22"/>
                <w:szCs w:val="22"/>
              </w:rPr>
              <w:t xml:space="preserve"> 0, </w:t>
            </w:r>
            <w:r w:rsidRPr="00BC08FF">
              <w:rPr>
                <w:rStyle w:val="TableFieldLabel"/>
                <w:sz w:val="22"/>
                <w:szCs w:val="22"/>
              </w:rPr>
              <w:t>Is ordered:</w:t>
            </w:r>
            <w:r w:rsidRPr="00BC08FF">
              <w:rPr>
                <w:color w:val="000000"/>
                <w:sz w:val="22"/>
                <w:szCs w:val="22"/>
              </w:rPr>
              <w:t xml:space="preserve"> False )</w:t>
            </w:r>
          </w:p>
          <w:p w14:paraId="6B0A917E" w14:textId="77777777" w:rsidR="001475D6" w:rsidRPr="00BC08FF" w:rsidRDefault="001475D6" w:rsidP="001475D6">
            <w:pPr>
              <w:pStyle w:val="TableTextNormal"/>
              <w:tabs>
                <w:tab w:val="left" w:pos="540"/>
              </w:tabs>
              <w:rPr>
                <w:color w:val="000000"/>
                <w:sz w:val="22"/>
                <w:szCs w:val="22"/>
              </w:rPr>
            </w:pPr>
          </w:p>
          <w:p w14:paraId="0F7C8550" w14:textId="77777777" w:rsidR="001475D6" w:rsidRPr="00BC08FF" w:rsidRDefault="001475D6" w:rsidP="001475D6">
            <w:pPr>
              <w:pStyle w:val="TableTextNormal"/>
              <w:rPr>
                <w:color w:val="000000"/>
                <w:sz w:val="22"/>
                <w:szCs w:val="22"/>
              </w:rPr>
            </w:pPr>
            <w:r w:rsidRPr="00BC08FF">
              <w:rPr>
                <w:color w:val="000000"/>
                <w:sz w:val="22"/>
                <w:szCs w:val="22"/>
              </w:rPr>
              <w:t>Distance between wires in a symmetrical bundle.</w:t>
            </w:r>
          </w:p>
          <w:p w14:paraId="37130F53" w14:textId="2743842A" w:rsidR="001475D6" w:rsidRPr="00BC08FF" w:rsidRDefault="001475D6" w:rsidP="001475D6">
            <w:pPr>
              <w:pStyle w:val="TableTextNormal"/>
              <w:shd w:val="clear" w:color="auto" w:fill="DEEAF6" w:themeFill="accent5" w:themeFillTint="33"/>
              <w:rPr>
                <w:color w:val="000000"/>
                <w:sz w:val="22"/>
                <w:szCs w:val="22"/>
              </w:rPr>
            </w:pPr>
            <w:r w:rsidRPr="00BC08FF">
              <w:rPr>
                <w:color w:val="000000"/>
                <w:sz w:val="22"/>
                <w:szCs w:val="22"/>
              </w:rPr>
              <w:t>Requested: Distance between</w:t>
            </w:r>
            <w:r w:rsidR="00FC1F75">
              <w:rPr>
                <w:color w:val="000000"/>
                <w:sz w:val="22"/>
                <w:szCs w:val="22"/>
              </w:rPr>
              <w:t xml:space="preserve"> any two</w:t>
            </w:r>
            <w:r w:rsidRPr="00BC08FF">
              <w:rPr>
                <w:color w:val="000000"/>
                <w:sz w:val="22"/>
                <w:szCs w:val="22"/>
              </w:rPr>
              <w:t xml:space="preserve"> wires </w:t>
            </w:r>
            <w:r w:rsidR="00FC1F75">
              <w:rPr>
                <w:color w:val="000000"/>
                <w:sz w:val="22"/>
                <w:szCs w:val="22"/>
              </w:rPr>
              <w:t xml:space="preserve">arranged </w:t>
            </w:r>
            <w:r w:rsidRPr="00BC08FF">
              <w:rPr>
                <w:color w:val="000000"/>
                <w:sz w:val="22"/>
                <w:szCs w:val="22"/>
              </w:rPr>
              <w:t>'around the circle'</w:t>
            </w:r>
            <w:r w:rsidR="00FC1F75">
              <w:rPr>
                <w:color w:val="000000"/>
                <w:sz w:val="22"/>
                <w:szCs w:val="22"/>
              </w:rPr>
              <w:t>.</w:t>
            </w:r>
            <w:r w:rsidRPr="00BC08FF">
              <w:rPr>
                <w:color w:val="000000"/>
                <w:sz w:val="22"/>
                <w:szCs w:val="22"/>
              </w:rPr>
              <w:t xml:space="preserve"> </w:t>
            </w:r>
          </w:p>
          <w:p w14:paraId="713FC502" w14:textId="77777777" w:rsidR="001475D6" w:rsidRPr="00BC08FF" w:rsidRDefault="001475D6" w:rsidP="001475D6"/>
          <w:p w14:paraId="3675C01C" w14:textId="77777777" w:rsidR="001475D6" w:rsidRPr="00BC08FF" w:rsidRDefault="001475D6" w:rsidP="001475D6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sz w:val="22"/>
                <w:szCs w:val="22"/>
              </w:rPr>
            </w:pPr>
            <w:r w:rsidRPr="00BC08FF">
              <w:rPr>
                <w:rStyle w:val="TableFieldLabel"/>
                <w:sz w:val="22"/>
                <w:szCs w:val="22"/>
              </w:rPr>
              <w:t>[ Is static True. Containment is Not Specified. ]</w:t>
            </w:r>
          </w:p>
          <w:p w14:paraId="5E57B8AE" w14:textId="77777777" w:rsidR="001475D6" w:rsidRPr="00BC08FF" w:rsidRDefault="001475D6" w:rsidP="001475D6">
            <w:pPr>
              <w:pStyle w:val="TableTextNormal"/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</w:tc>
      </w:tr>
    </w:tbl>
    <w:p w14:paraId="0E2CCC89" w14:textId="62AC9FD2" w:rsidR="008D79AF" w:rsidRDefault="008D79AF"/>
    <w:p w14:paraId="4AF56437" w14:textId="77777777" w:rsidR="0014527F" w:rsidRDefault="0014527F"/>
    <w:p w14:paraId="0A4EDEDA" w14:textId="43B3179D" w:rsidR="0014527F" w:rsidRDefault="0014527F">
      <w:pPr>
        <w:rPr>
          <w:sz w:val="28"/>
          <w:szCs w:val="28"/>
        </w:rPr>
      </w:pPr>
    </w:p>
    <w:sectPr w:rsidR="0014527F" w:rsidSect="00EF17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Narrow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48CCF90"/>
    <w:name w:val="Diagram"/>
    <w:lvl w:ilvl="0">
      <w:start w:val="1"/>
      <w:numFmt w:val="decimal"/>
      <w:pStyle w:val="DiagramLabel"/>
      <w:suff w:val="space"/>
      <w:lvlText w:val="Figure %1: "/>
      <w:lvlJc w:val="left"/>
    </w:lvl>
  </w:abstractNum>
  <w:abstractNum w:abstractNumId="1" w15:restartNumberingAfterBreak="0">
    <w:nsid w:val="05012081"/>
    <w:multiLevelType w:val="multilevel"/>
    <w:tmpl w:val="45E868D2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0ABCDEF1"/>
    <w:multiLevelType w:val="singleLevel"/>
    <w:tmpl w:val="B98A7528"/>
    <w:name w:val="TerOld1"/>
    <w:lvl w:ilvl="0">
      <w:numFmt w:val="decimal"/>
      <w:lvlText w:val="%1"/>
      <w:lvlJc w:val="left"/>
    </w:lvl>
  </w:abstractNum>
  <w:abstractNum w:abstractNumId="3" w15:restartNumberingAfterBreak="0">
    <w:nsid w:val="53442A31"/>
    <w:multiLevelType w:val="hybridMultilevel"/>
    <w:tmpl w:val="B0A0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27914">
    <w:abstractNumId w:val="3"/>
  </w:num>
  <w:num w:numId="2" w16cid:durableId="1734693339">
    <w:abstractNumId w:val="0"/>
  </w:num>
  <w:num w:numId="3" w16cid:durableId="1776637202">
    <w:abstractNumId w:val="1"/>
  </w:num>
  <w:num w:numId="4" w16cid:durableId="1514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E6"/>
    <w:rsid w:val="00002262"/>
    <w:rsid w:val="00066EE9"/>
    <w:rsid w:val="000A1B8D"/>
    <w:rsid w:val="000A4206"/>
    <w:rsid w:val="000C42CA"/>
    <w:rsid w:val="00107804"/>
    <w:rsid w:val="0014527F"/>
    <w:rsid w:val="001475D6"/>
    <w:rsid w:val="0014799B"/>
    <w:rsid w:val="001F5A7E"/>
    <w:rsid w:val="00275503"/>
    <w:rsid w:val="002C09FB"/>
    <w:rsid w:val="003438DD"/>
    <w:rsid w:val="00363DA2"/>
    <w:rsid w:val="003812DB"/>
    <w:rsid w:val="00384314"/>
    <w:rsid w:val="003B6DA1"/>
    <w:rsid w:val="003C1F25"/>
    <w:rsid w:val="003D5494"/>
    <w:rsid w:val="00405213"/>
    <w:rsid w:val="0041236C"/>
    <w:rsid w:val="00441FF3"/>
    <w:rsid w:val="00453366"/>
    <w:rsid w:val="00467F36"/>
    <w:rsid w:val="0048797D"/>
    <w:rsid w:val="004A6CE1"/>
    <w:rsid w:val="004D0A08"/>
    <w:rsid w:val="004F24F0"/>
    <w:rsid w:val="0051074E"/>
    <w:rsid w:val="00521E62"/>
    <w:rsid w:val="00523A99"/>
    <w:rsid w:val="00523FA8"/>
    <w:rsid w:val="005761A4"/>
    <w:rsid w:val="005B4816"/>
    <w:rsid w:val="005B6204"/>
    <w:rsid w:val="005C025C"/>
    <w:rsid w:val="005F266A"/>
    <w:rsid w:val="00600980"/>
    <w:rsid w:val="0067332B"/>
    <w:rsid w:val="006B1F38"/>
    <w:rsid w:val="006D76D9"/>
    <w:rsid w:val="006E2724"/>
    <w:rsid w:val="006E3DBA"/>
    <w:rsid w:val="00733DFE"/>
    <w:rsid w:val="00794AA6"/>
    <w:rsid w:val="007D1E59"/>
    <w:rsid w:val="00811CFE"/>
    <w:rsid w:val="008219B0"/>
    <w:rsid w:val="0083783E"/>
    <w:rsid w:val="008825C3"/>
    <w:rsid w:val="00897396"/>
    <w:rsid w:val="008D79AF"/>
    <w:rsid w:val="00914CF5"/>
    <w:rsid w:val="00931099"/>
    <w:rsid w:val="00951BA8"/>
    <w:rsid w:val="009B0B7E"/>
    <w:rsid w:val="00A13CBF"/>
    <w:rsid w:val="00A87140"/>
    <w:rsid w:val="00AE3B9E"/>
    <w:rsid w:val="00B15BA1"/>
    <w:rsid w:val="00B17F1A"/>
    <w:rsid w:val="00B345C0"/>
    <w:rsid w:val="00B423E2"/>
    <w:rsid w:val="00BC059E"/>
    <w:rsid w:val="00BC08FF"/>
    <w:rsid w:val="00BC1273"/>
    <w:rsid w:val="00BC6D88"/>
    <w:rsid w:val="00C2488C"/>
    <w:rsid w:val="00C64D1A"/>
    <w:rsid w:val="00C8748C"/>
    <w:rsid w:val="00C87C1B"/>
    <w:rsid w:val="00CB4C46"/>
    <w:rsid w:val="00CE228A"/>
    <w:rsid w:val="00CF7CA8"/>
    <w:rsid w:val="00E50D50"/>
    <w:rsid w:val="00E56785"/>
    <w:rsid w:val="00E57965"/>
    <w:rsid w:val="00EA5C3D"/>
    <w:rsid w:val="00EA7EDE"/>
    <w:rsid w:val="00EF17E6"/>
    <w:rsid w:val="00F06978"/>
    <w:rsid w:val="00F26F44"/>
    <w:rsid w:val="00F60327"/>
    <w:rsid w:val="00F74528"/>
    <w:rsid w:val="00F95B2C"/>
    <w:rsid w:val="00FA45BD"/>
    <w:rsid w:val="00FC1F75"/>
    <w:rsid w:val="00FD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6BA4"/>
  <w15:chartTrackingRefBased/>
  <w15:docId w15:val="{FCB22E80-747F-4679-85F6-3194CA1C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494"/>
  </w:style>
  <w:style w:type="paragraph" w:styleId="Heading1">
    <w:name w:val="heading 1"/>
    <w:basedOn w:val="Normal"/>
    <w:next w:val="Normal"/>
    <w:link w:val="Heading1Char"/>
    <w:uiPriority w:val="9"/>
    <w:qFormat/>
    <w:rsid w:val="001475D6"/>
    <w:pPr>
      <w:spacing w:after="8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D6"/>
    <w:pPr>
      <w:spacing w:after="80"/>
      <w:outlineLvl w:val="1"/>
    </w:pPr>
    <w:rPr>
      <w:rFonts w:ascii="Calibri" w:eastAsia="Calibri" w:hAnsi="Calibri" w:cs="Calibr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5D6"/>
    <w:pPr>
      <w:spacing w:after="80"/>
      <w:outlineLvl w:val="2"/>
    </w:pPr>
    <w:rPr>
      <w:rFonts w:ascii="Calibri" w:eastAsia="Calibri" w:hAnsi="Calibri" w:cs="Calibr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5D6"/>
    <w:pPr>
      <w:spacing w:after="8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5D6"/>
    <w:pPr>
      <w:spacing w:after="80"/>
      <w:outlineLvl w:val="4"/>
    </w:pPr>
    <w:rPr>
      <w:rFonts w:ascii="Calibri" w:eastAsia="Calibri" w:hAnsi="Calibri" w:cs="Calibri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5D6"/>
    <w:pPr>
      <w:spacing w:after="80"/>
      <w:outlineLvl w:val="5"/>
    </w:pPr>
    <w:rPr>
      <w:rFonts w:ascii="Calibri" w:eastAsia="Calibri" w:hAnsi="Calibri" w:cs="Calibri"/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rsid w:val="001475D6"/>
    <w:pPr>
      <w:spacing w:after="80"/>
      <w:outlineLvl w:val="6"/>
    </w:pPr>
    <w:rPr>
      <w:rFonts w:ascii="Calibri" w:eastAsia="Calibri" w:hAnsi="Calibri" w:cs="Calibri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rsid w:val="001475D6"/>
    <w:pPr>
      <w:spacing w:after="80"/>
      <w:outlineLvl w:val="7"/>
    </w:pPr>
    <w:rPr>
      <w:rFonts w:ascii="Calibri" w:eastAsia="Calibri" w:hAnsi="Calibri" w:cs="Calibri"/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rsid w:val="001475D6"/>
    <w:pPr>
      <w:spacing w:after="80"/>
      <w:outlineLvl w:val="8"/>
    </w:pPr>
    <w:rPr>
      <w:rFonts w:ascii="Calibri" w:eastAsia="Calibri" w:hAnsi="Calibri" w:cs="Calibr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D6"/>
    <w:rPr>
      <w:rFonts w:ascii="Calibri" w:eastAsia="Calibri" w:hAnsi="Calibri" w:cs="Calibr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75D6"/>
    <w:rPr>
      <w:rFonts w:ascii="Calibri" w:eastAsia="Calibri" w:hAnsi="Calibri" w:cs="Calibr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5D6"/>
    <w:rPr>
      <w:rFonts w:ascii="Calibri" w:eastAsia="Calibri" w:hAnsi="Calibri" w:cs="Calibri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1475D6"/>
    <w:rPr>
      <w:rFonts w:ascii="Calibri" w:eastAsia="Calibri" w:hAnsi="Calibri" w:cs="Calibri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475D6"/>
    <w:rPr>
      <w:rFonts w:ascii="Calibri" w:eastAsia="Calibri" w:hAnsi="Calibri" w:cs="Calibri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475D6"/>
    <w:rPr>
      <w:rFonts w:ascii="Calibri" w:eastAsia="Calibri" w:hAnsi="Calibri" w:cs="Calibr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3812D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475D6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5D6"/>
    <w:rPr>
      <w:rFonts w:ascii="Calibri" w:eastAsia="Calibri" w:hAnsi="Calibri" w:cs="Calibr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5D6"/>
    <w:rPr>
      <w:rFonts w:ascii="Calibri" w:eastAsia="Calibri" w:hAnsi="Calibri" w:cs="Calibri"/>
      <w:b/>
      <w:sz w:val="24"/>
      <w:szCs w:val="24"/>
    </w:rPr>
  </w:style>
  <w:style w:type="character" w:customStyle="1" w:styleId="Italics">
    <w:name w:val="Italics"/>
    <w:rsid w:val="001475D6"/>
    <w:rPr>
      <w:i/>
    </w:rPr>
  </w:style>
  <w:style w:type="character" w:customStyle="1" w:styleId="Bold">
    <w:name w:val="Bold"/>
    <w:rsid w:val="001475D6"/>
    <w:rPr>
      <w:b/>
    </w:rPr>
  </w:style>
  <w:style w:type="character" w:customStyle="1" w:styleId="BoldItalics">
    <w:name w:val="Bold Italics"/>
    <w:rsid w:val="001475D6"/>
    <w:rPr>
      <w:b/>
      <w:i/>
    </w:rPr>
  </w:style>
  <w:style w:type="character" w:customStyle="1" w:styleId="FieldLabel">
    <w:name w:val="Field Label"/>
    <w:rsid w:val="001475D6"/>
    <w:rPr>
      <w:rFonts w:ascii="Times New Roman" w:eastAsia="Times New Roman" w:hAnsi="Times New Roman" w:cs="Times New Roman"/>
      <w:i/>
      <w:color w:val="3F3F3F"/>
    </w:rPr>
  </w:style>
  <w:style w:type="character" w:customStyle="1" w:styleId="SSTemplateField">
    <w:name w:val="SSTemplateField"/>
    <w:rsid w:val="001475D6"/>
    <w:rPr>
      <w:rFonts w:ascii="Lucida Sans" w:eastAsia="Lucida Sans" w:hAnsi="Lucida Sans" w:cs="Lucida Sans"/>
      <w:b/>
      <w:color w:val="FFFFFF"/>
      <w:sz w:val="16"/>
      <w:szCs w:val="16"/>
      <w:shd w:val="clear" w:color="auto" w:fill="FF0000"/>
    </w:rPr>
  </w:style>
  <w:style w:type="character" w:customStyle="1" w:styleId="SSBookmark">
    <w:name w:val="SSBookmark"/>
    <w:rsid w:val="001475D6"/>
    <w:rPr>
      <w:rFonts w:ascii="Lucida Sans" w:eastAsia="Lucida Sans" w:hAnsi="Lucida Sans" w:cs="Lucida Sans"/>
      <w:b/>
      <w:color w:val="000000"/>
      <w:sz w:val="16"/>
      <w:szCs w:val="16"/>
      <w:shd w:val="clear" w:color="auto" w:fill="FFFF80"/>
    </w:rPr>
  </w:style>
  <w:style w:type="paragraph" w:customStyle="1" w:styleId="CoverHeading1">
    <w:name w:val="Cover Heading 1"/>
    <w:basedOn w:val="Normal"/>
    <w:next w:val="Normal"/>
    <w:rsid w:val="001475D6"/>
    <w:pPr>
      <w:jc w:val="right"/>
    </w:pPr>
    <w:rPr>
      <w:rFonts w:ascii="Calibri" w:eastAsia="Calibri" w:hAnsi="Calibri" w:cs="Calibri"/>
      <w:b/>
      <w:sz w:val="72"/>
      <w:szCs w:val="72"/>
    </w:rPr>
  </w:style>
  <w:style w:type="paragraph" w:customStyle="1" w:styleId="CoverHeading2">
    <w:name w:val="Cover Heading 2"/>
    <w:basedOn w:val="Normal"/>
    <w:next w:val="Normal"/>
    <w:rsid w:val="001475D6"/>
    <w:pPr>
      <w:jc w:val="right"/>
    </w:pPr>
    <w:rPr>
      <w:rFonts w:ascii="Calibri" w:eastAsia="Calibri" w:hAnsi="Calibri" w:cs="Calibri"/>
      <w:color w:val="800000"/>
      <w:sz w:val="60"/>
      <w:szCs w:val="60"/>
    </w:rPr>
  </w:style>
  <w:style w:type="paragraph" w:customStyle="1" w:styleId="CoverText1">
    <w:name w:val="Cover Text 1"/>
    <w:basedOn w:val="Normal"/>
    <w:next w:val="Normal"/>
    <w:rsid w:val="001475D6"/>
    <w:pPr>
      <w:jc w:val="right"/>
    </w:pPr>
    <w:rPr>
      <w:rFonts w:ascii="Liberation Sans Narrow" w:eastAsia="Liberation Sans Narrow" w:hAnsi="Liberation Sans Narrow" w:cs="Liberation Sans Narrow"/>
      <w:sz w:val="28"/>
      <w:szCs w:val="28"/>
    </w:rPr>
  </w:style>
  <w:style w:type="paragraph" w:customStyle="1" w:styleId="CoverText2">
    <w:name w:val="Cover Text 2"/>
    <w:basedOn w:val="Normal"/>
    <w:next w:val="Normal"/>
    <w:rsid w:val="001475D6"/>
    <w:pPr>
      <w:jc w:val="right"/>
    </w:pPr>
    <w:rPr>
      <w:rFonts w:ascii="Liberation Sans Narrow" w:eastAsia="Liberation Sans Narrow" w:hAnsi="Liberation Sans Narrow" w:cs="Liberation Sans Narrow"/>
      <w:color w:val="7F7F7F"/>
      <w:sz w:val="20"/>
      <w:szCs w:val="20"/>
    </w:rPr>
  </w:style>
  <w:style w:type="paragraph" w:styleId="TOCHeading">
    <w:name w:val="TOC Heading"/>
    <w:basedOn w:val="Normal"/>
    <w:next w:val="Normal"/>
    <w:rsid w:val="001475D6"/>
    <w:pPr>
      <w:spacing w:before="240" w:after="80"/>
    </w:pPr>
    <w:rPr>
      <w:rFonts w:ascii="Calibri" w:eastAsia="Calibri" w:hAnsi="Calibri" w:cs="Calibri"/>
      <w:b/>
      <w:sz w:val="32"/>
      <w:szCs w:val="32"/>
    </w:rPr>
  </w:style>
  <w:style w:type="paragraph" w:styleId="TOC1">
    <w:name w:val="toc 1"/>
    <w:basedOn w:val="Normal"/>
    <w:next w:val="Normal"/>
    <w:rsid w:val="001475D6"/>
    <w:pPr>
      <w:spacing w:before="120" w:after="40"/>
      <w:ind w:right="72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OC2">
    <w:name w:val="toc 2"/>
    <w:basedOn w:val="Normal"/>
    <w:next w:val="Normal"/>
    <w:rsid w:val="001475D6"/>
    <w:pPr>
      <w:spacing w:before="40" w:after="20"/>
      <w:ind w:left="18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TOC3">
    <w:name w:val="toc 3"/>
    <w:basedOn w:val="Normal"/>
    <w:next w:val="Normal"/>
    <w:rsid w:val="001475D6"/>
    <w:pPr>
      <w:spacing w:before="40" w:after="20"/>
      <w:ind w:left="36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rsid w:val="001475D6"/>
    <w:pPr>
      <w:spacing w:before="40" w:after="20"/>
      <w:ind w:left="54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rsid w:val="001475D6"/>
    <w:pPr>
      <w:spacing w:before="40" w:after="20"/>
      <w:ind w:left="72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rsid w:val="001475D6"/>
    <w:pPr>
      <w:spacing w:before="40" w:after="20"/>
      <w:ind w:left="90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rsid w:val="001475D6"/>
    <w:pPr>
      <w:spacing w:before="40" w:after="20"/>
      <w:ind w:left="108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rsid w:val="001475D6"/>
    <w:pPr>
      <w:spacing w:before="40" w:after="20"/>
      <w:ind w:left="126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rsid w:val="001475D6"/>
    <w:pPr>
      <w:spacing w:before="40" w:after="20"/>
      <w:ind w:left="144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link w:val="HeaderChar"/>
    <w:rsid w:val="001475D6"/>
    <w:rPr>
      <w:rFonts w:ascii="Times New Roman" w:eastAsia="Times New Roman" w:hAnsi="Times New Roman" w:cs="Times New Roman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475D6"/>
    <w:rPr>
      <w:rFonts w:ascii="Times New Roman" w:eastAsia="Times New Roman" w:hAnsi="Times New Roman" w:cs="Times New Roman"/>
      <w:sz w:val="16"/>
      <w:szCs w:val="16"/>
    </w:rPr>
  </w:style>
  <w:style w:type="paragraph" w:styleId="Footer">
    <w:name w:val="footer"/>
    <w:basedOn w:val="Normal"/>
    <w:next w:val="Normal"/>
    <w:link w:val="FooterChar"/>
    <w:rsid w:val="001475D6"/>
    <w:pPr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1475D6"/>
    <w:rPr>
      <w:rFonts w:ascii="Times New Roman" w:eastAsia="Times New Roman" w:hAnsi="Times New Roman" w:cs="Times New Roman"/>
      <w:sz w:val="16"/>
      <w:szCs w:val="16"/>
    </w:rPr>
  </w:style>
  <w:style w:type="paragraph" w:customStyle="1" w:styleId="Properties">
    <w:name w:val="Properties"/>
    <w:basedOn w:val="Normal"/>
    <w:next w:val="Normal"/>
    <w:rsid w:val="001475D6"/>
    <w:rPr>
      <w:rFonts w:ascii="Times New Roman" w:eastAsia="Times New Roman" w:hAnsi="Times New Roman" w:cs="Times New Roman"/>
      <w:sz w:val="20"/>
      <w:szCs w:val="20"/>
    </w:rPr>
  </w:style>
  <w:style w:type="paragraph" w:customStyle="1" w:styleId="Notes">
    <w:name w:val="Notes"/>
    <w:basedOn w:val="Normal"/>
    <w:next w:val="Normal"/>
    <w:rsid w:val="001475D6"/>
    <w:rPr>
      <w:rFonts w:ascii="Times New Roman" w:eastAsia="Times New Roman" w:hAnsi="Times New Roman" w:cs="Times New Roman"/>
      <w:sz w:val="20"/>
      <w:szCs w:val="20"/>
    </w:rPr>
  </w:style>
  <w:style w:type="paragraph" w:customStyle="1" w:styleId="DiagramImage">
    <w:name w:val="Diagram Image"/>
    <w:basedOn w:val="Normal"/>
    <w:next w:val="Normal"/>
    <w:rsid w:val="001475D6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gramLabel">
    <w:name w:val="Diagram Label"/>
    <w:basedOn w:val="Normal"/>
    <w:next w:val="Normal"/>
    <w:rsid w:val="001475D6"/>
    <w:pPr>
      <w:numPr>
        <w:numId w:val="2"/>
      </w:numPr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Label">
    <w:name w:val="Table Label"/>
    <w:basedOn w:val="Normal"/>
    <w:next w:val="Normal"/>
    <w:rsid w:val="001475D6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Heading">
    <w:name w:val="Table Heading"/>
    <w:basedOn w:val="Normal"/>
    <w:next w:val="Normal"/>
    <w:rsid w:val="001475D6"/>
    <w:pPr>
      <w:spacing w:before="60" w:after="40" w:line="240" w:lineRule="exact"/>
      <w:ind w:left="90" w:right="90"/>
    </w:pPr>
    <w:rPr>
      <w:rFonts w:ascii="Times New Roman" w:eastAsia="Times New Roman" w:hAnsi="Times New Roman" w:cs="Times New Roman"/>
      <w:b/>
      <w:sz w:val="18"/>
      <w:szCs w:val="18"/>
    </w:rPr>
  </w:style>
  <w:style w:type="paragraph" w:customStyle="1" w:styleId="TableTitle0">
    <w:name w:val="Table Title 0"/>
    <w:basedOn w:val="Normal"/>
    <w:next w:val="Normal"/>
    <w:rsid w:val="001475D6"/>
    <w:pPr>
      <w:ind w:left="270" w:right="270"/>
    </w:pPr>
    <w:rPr>
      <w:rFonts w:ascii="Times New Roman" w:eastAsia="Times New Roman" w:hAnsi="Times New Roman" w:cs="Times New Roman"/>
      <w:b/>
    </w:rPr>
  </w:style>
  <w:style w:type="paragraph" w:customStyle="1" w:styleId="TableTitle1">
    <w:name w:val="Table Title 1"/>
    <w:basedOn w:val="Normal"/>
    <w:next w:val="Normal"/>
    <w:rsid w:val="001475D6"/>
    <w:pPr>
      <w:spacing w:before="80" w:after="80"/>
      <w:ind w:left="180" w:right="270"/>
    </w:pPr>
    <w:rPr>
      <w:rFonts w:ascii="Times New Roman" w:eastAsia="Times New Roman" w:hAnsi="Times New Roman" w:cs="Times New Roman"/>
      <w:b/>
      <w:sz w:val="18"/>
      <w:szCs w:val="18"/>
      <w:u w:val="single" w:color="000000"/>
    </w:rPr>
  </w:style>
  <w:style w:type="paragraph" w:customStyle="1" w:styleId="TableTitle2">
    <w:name w:val="Table Title 2"/>
    <w:basedOn w:val="Normal"/>
    <w:next w:val="Normal"/>
    <w:rsid w:val="001475D6"/>
    <w:pPr>
      <w:spacing w:after="120"/>
      <w:ind w:left="270" w:right="27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customStyle="1" w:styleId="TableTextNormal">
    <w:name w:val="Table Text Normal"/>
    <w:basedOn w:val="Normal"/>
    <w:next w:val="Normal"/>
    <w:rsid w:val="001475D6"/>
    <w:pPr>
      <w:spacing w:before="20" w:after="20"/>
      <w:ind w:left="270" w:right="27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TextLight">
    <w:name w:val="Table Text Light"/>
    <w:basedOn w:val="Normal"/>
    <w:next w:val="Normal"/>
    <w:rsid w:val="001475D6"/>
    <w:pPr>
      <w:spacing w:before="20" w:after="20"/>
      <w:ind w:left="270" w:right="270"/>
    </w:pPr>
    <w:rPr>
      <w:rFonts w:ascii="Times New Roman" w:eastAsia="Times New Roman" w:hAnsi="Times New Roman" w:cs="Times New Roman"/>
      <w:color w:val="2F2F2F"/>
      <w:sz w:val="18"/>
      <w:szCs w:val="18"/>
    </w:rPr>
  </w:style>
  <w:style w:type="paragraph" w:customStyle="1" w:styleId="TableTextBold">
    <w:name w:val="Table Text Bold"/>
    <w:basedOn w:val="Normal"/>
    <w:next w:val="Normal"/>
    <w:rsid w:val="001475D6"/>
    <w:pPr>
      <w:spacing w:before="20" w:after="20"/>
      <w:ind w:left="270" w:right="270"/>
    </w:pPr>
    <w:rPr>
      <w:rFonts w:ascii="Times New Roman" w:eastAsia="Times New Roman" w:hAnsi="Times New Roman" w:cs="Times New Roman"/>
      <w:b/>
      <w:sz w:val="18"/>
      <w:szCs w:val="18"/>
    </w:rPr>
  </w:style>
  <w:style w:type="paragraph" w:customStyle="1" w:styleId="CoverText3">
    <w:name w:val="Cover Text 3"/>
    <w:basedOn w:val="Normal"/>
    <w:next w:val="Normal"/>
    <w:rsid w:val="001475D6"/>
    <w:pPr>
      <w:jc w:val="right"/>
    </w:pPr>
    <w:rPr>
      <w:rFonts w:ascii="Calibri" w:eastAsia="Calibri" w:hAnsi="Calibri" w:cs="Calibri"/>
      <w:b/>
      <w:color w:val="004080"/>
      <w:sz w:val="20"/>
      <w:szCs w:val="20"/>
    </w:rPr>
  </w:style>
  <w:style w:type="paragraph" w:customStyle="1" w:styleId="TitleSmall">
    <w:name w:val="Title Small"/>
    <w:basedOn w:val="Normal"/>
    <w:next w:val="Normal"/>
    <w:rsid w:val="001475D6"/>
    <w:pPr>
      <w:spacing w:before="60" w:after="60"/>
    </w:pPr>
    <w:rPr>
      <w:rFonts w:ascii="Calibri" w:eastAsia="Calibri" w:hAnsi="Calibri" w:cs="Calibri"/>
      <w:b/>
      <w:sz w:val="24"/>
      <w:szCs w:val="24"/>
    </w:rPr>
  </w:style>
  <w:style w:type="paragraph" w:customStyle="1" w:styleId="TableTextCode">
    <w:name w:val="Table Text Code"/>
    <w:basedOn w:val="Normal"/>
    <w:next w:val="Normal"/>
    <w:rsid w:val="001475D6"/>
    <w:pPr>
      <w:ind w:left="90" w:right="90"/>
    </w:pPr>
    <w:rPr>
      <w:rFonts w:ascii="Courier New" w:eastAsia="Courier New" w:hAnsi="Courier New" w:cs="Courier New"/>
      <w:sz w:val="16"/>
      <w:szCs w:val="16"/>
    </w:rPr>
  </w:style>
  <w:style w:type="character" w:customStyle="1" w:styleId="Code">
    <w:name w:val="Code"/>
    <w:rsid w:val="001475D6"/>
    <w:rPr>
      <w:rFonts w:ascii="Courier New" w:eastAsia="Courier New" w:hAnsi="Courier New" w:cs="Courier New"/>
    </w:rPr>
  </w:style>
  <w:style w:type="paragraph" w:customStyle="1" w:styleId="Items">
    <w:name w:val="Items"/>
    <w:basedOn w:val="Normal"/>
    <w:next w:val="Normal"/>
    <w:rsid w:val="001475D6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HeadingLight">
    <w:name w:val="Table Heading Light"/>
    <w:basedOn w:val="Normal"/>
    <w:next w:val="Normal"/>
    <w:rsid w:val="001475D6"/>
    <w:pPr>
      <w:spacing w:before="80" w:after="40"/>
      <w:ind w:left="90" w:right="90"/>
    </w:pPr>
    <w:rPr>
      <w:rFonts w:ascii="Times New Roman" w:eastAsia="Times New Roman" w:hAnsi="Times New Roman" w:cs="Times New Roman"/>
      <w:b/>
      <w:color w:val="4F4F4F"/>
      <w:sz w:val="18"/>
      <w:szCs w:val="18"/>
    </w:rPr>
  </w:style>
  <w:style w:type="character" w:customStyle="1" w:styleId="TableFieldLabel">
    <w:name w:val="Table Field Label"/>
    <w:rsid w:val="001475D6"/>
    <w:rPr>
      <w:rFonts w:ascii="Times New Roman" w:eastAsia="Times New Roman" w:hAnsi="Times New Roman" w:cs="Times New Roman"/>
      <w:color w:val="6F6F6F"/>
    </w:rPr>
  </w:style>
  <w:style w:type="paragraph" w:customStyle="1" w:styleId="DefaultStyle">
    <w:name w:val="Default Style"/>
    <w:basedOn w:val="Normal"/>
    <w:next w:val="Normal"/>
    <w:rsid w:val="001475D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al"/>
    <w:rsid w:val="001475D6"/>
    <w:rPr>
      <w:rFonts w:ascii="Arial" w:eastAsia="Arial" w:hAnsi="Arial" w:cs="Arial"/>
      <w:sz w:val="24"/>
      <w:szCs w:val="24"/>
    </w:rPr>
  </w:style>
  <w:style w:type="paragraph" w:customStyle="1" w:styleId="Contents9">
    <w:name w:val="Contents 9"/>
    <w:basedOn w:val="Normal"/>
    <w:rsid w:val="001475D6"/>
    <w:pPr>
      <w:spacing w:before="40" w:after="20"/>
      <w:ind w:left="144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8">
    <w:name w:val="Contents 8"/>
    <w:basedOn w:val="Normal"/>
    <w:rsid w:val="001475D6"/>
    <w:pPr>
      <w:spacing w:before="40" w:after="20"/>
      <w:ind w:left="126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7">
    <w:name w:val="Contents 7"/>
    <w:basedOn w:val="Normal"/>
    <w:rsid w:val="001475D6"/>
    <w:pPr>
      <w:spacing w:before="40" w:after="20"/>
      <w:ind w:left="108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6">
    <w:name w:val="Contents 6"/>
    <w:basedOn w:val="Normal"/>
    <w:rsid w:val="001475D6"/>
    <w:pPr>
      <w:spacing w:before="40" w:after="20"/>
      <w:ind w:left="90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5">
    <w:name w:val="Contents 5"/>
    <w:basedOn w:val="Normal"/>
    <w:rsid w:val="001475D6"/>
    <w:pPr>
      <w:spacing w:before="40" w:after="20"/>
      <w:ind w:left="72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4">
    <w:name w:val="Contents 4"/>
    <w:basedOn w:val="Normal"/>
    <w:rsid w:val="001475D6"/>
    <w:pPr>
      <w:spacing w:before="40" w:after="20"/>
      <w:ind w:left="54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3">
    <w:name w:val="Contents 3"/>
    <w:basedOn w:val="Normal"/>
    <w:rsid w:val="001475D6"/>
    <w:pPr>
      <w:spacing w:before="40" w:after="20"/>
      <w:ind w:left="36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2">
    <w:name w:val="Contents 2"/>
    <w:basedOn w:val="Normal"/>
    <w:rsid w:val="001475D6"/>
    <w:pPr>
      <w:spacing w:before="40" w:after="20"/>
      <w:ind w:left="18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1">
    <w:name w:val="Contents 1"/>
    <w:basedOn w:val="Normal"/>
    <w:rsid w:val="001475D6"/>
    <w:pPr>
      <w:spacing w:before="120" w:after="40"/>
      <w:ind w:right="72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ContentsHeading">
    <w:name w:val="Contents Heading"/>
    <w:basedOn w:val="Normal"/>
    <w:rsid w:val="001475D6"/>
    <w:pPr>
      <w:keepNext/>
      <w:spacing w:before="240" w:after="80"/>
    </w:pPr>
    <w:rPr>
      <w:rFonts w:ascii="Calibri" w:eastAsia="Calibri" w:hAnsi="Calibri" w:cs="Calibri"/>
      <w:b/>
      <w:color w:val="000000"/>
      <w:sz w:val="32"/>
      <w:szCs w:val="32"/>
    </w:rPr>
  </w:style>
  <w:style w:type="paragraph" w:customStyle="1" w:styleId="Index">
    <w:name w:val="Index"/>
    <w:basedOn w:val="Normal"/>
    <w:rsid w:val="001475D6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rsid w:val="001475D6"/>
    <w:pPr>
      <w:spacing w:before="120" w:after="120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List">
    <w:name w:val="List"/>
    <w:basedOn w:val="Normal"/>
    <w:rsid w:val="001475D6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Normal"/>
    <w:rsid w:val="001475D6"/>
    <w:pPr>
      <w:spacing w:after="120"/>
    </w:pPr>
    <w:rPr>
      <w:rFonts w:ascii="Arial" w:eastAsia="Arial" w:hAnsi="Arial" w:cs="Arial"/>
      <w:sz w:val="24"/>
      <w:szCs w:val="24"/>
    </w:rPr>
  </w:style>
  <w:style w:type="paragraph" w:customStyle="1" w:styleId="Heading">
    <w:name w:val="Heading"/>
    <w:basedOn w:val="Normal"/>
    <w:next w:val="TextBody"/>
    <w:rsid w:val="001475D6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link w:val="PlainTextChar"/>
    <w:rsid w:val="001475D6"/>
    <w:rPr>
      <w:rFonts w:ascii="Arial" w:eastAsia="Arial" w:hAnsi="Arial" w:cs="Arial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475D6"/>
    <w:rPr>
      <w:rFonts w:ascii="Arial" w:eastAsia="Arial" w:hAnsi="Arial" w:cs="Arial"/>
      <w:color w:val="000000"/>
      <w:sz w:val="20"/>
      <w:szCs w:val="20"/>
    </w:rPr>
  </w:style>
  <w:style w:type="character" w:customStyle="1" w:styleId="AllCaps">
    <w:name w:val="All Caps"/>
    <w:rsid w:val="001475D6"/>
    <w:rPr>
      <w:caps/>
    </w:rPr>
  </w:style>
  <w:style w:type="character" w:styleId="CommentReference">
    <w:name w:val="annotation reference"/>
    <w:basedOn w:val="DefaultParagraphFont"/>
    <w:uiPriority w:val="99"/>
    <w:semiHidden/>
    <w:unhideWhenUsed/>
    <w:rsid w:val="00147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5D6"/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5D6"/>
    <w:rPr>
      <w:rFonts w:ascii="Arial" w:eastAsia="Arial" w:hAnsi="Arial" w:cs="Arial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5D6"/>
    <w:rPr>
      <w:rFonts w:ascii="Arial" w:eastAsia="Arial" w:hAnsi="Arial" w:cs="Arial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Pat</dc:creator>
  <cp:keywords/>
  <dc:description/>
  <cp:lastModifiedBy>Pat Brown</cp:lastModifiedBy>
  <cp:revision>2</cp:revision>
  <dcterms:created xsi:type="dcterms:W3CDTF">2023-09-20T18:03:00Z</dcterms:created>
  <dcterms:modified xsi:type="dcterms:W3CDTF">2023-09-20T18:03:00Z</dcterms:modified>
</cp:coreProperties>
</file>