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26173BA2" w:rsidR="0049339B" w:rsidRDefault="000B3A83" w:rsidP="004B15FB">
      <w:pPr>
        <w:jc w:val="center"/>
      </w:pPr>
      <w:r>
        <w:t xml:space="preserve">Solution to redmine </w:t>
      </w:r>
      <w:r w:rsidR="00231F8C">
        <w:t>5</w:t>
      </w:r>
      <w:r w:rsidR="009A693E">
        <w:t>9</w:t>
      </w:r>
      <w:r w:rsidR="00161EE5">
        <w:t>61</w:t>
      </w:r>
    </w:p>
    <w:p w14:paraId="6710A163" w14:textId="1507849A" w:rsidR="002E5930" w:rsidRDefault="00302704" w:rsidP="004B15FB">
      <w:pPr>
        <w:jc w:val="center"/>
      </w:pPr>
      <w:r>
        <w:t xml:space="preserve"> </w:t>
      </w:r>
      <w:r w:rsidR="00161EE5">
        <w:t>sCtl16 add LocSta to match table B.1</w:t>
      </w:r>
    </w:p>
    <w:p w14:paraId="72D9BE96" w14:textId="6E752E76" w:rsidR="002276D6" w:rsidRDefault="00161EE5" w:rsidP="004B15FB">
      <w:pPr>
        <w:jc w:val="center"/>
      </w:pPr>
      <w:r>
        <w:t xml:space="preserve">October </w:t>
      </w:r>
      <w:r w:rsidR="00B869C7">
        <w:t>1</w:t>
      </w:r>
      <w:r w:rsidR="003B599F">
        <w:t>9</w:t>
      </w:r>
      <w:r w:rsidR="0049339B">
        <w:t>, 2022</w:t>
      </w:r>
    </w:p>
    <w:p w14:paraId="4702F440" w14:textId="355E8A94" w:rsidR="004814B2" w:rsidRDefault="004814B2">
      <w:r>
        <w:t>Comment Thierry</w:t>
      </w:r>
      <w:r w:rsidR="00B869C7">
        <w:t>:</w:t>
      </w:r>
    </w:p>
    <w:p w14:paraId="65F3EBF3" w14:textId="28C25C0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21"/>
          <w:szCs w:val="21"/>
          <w:lang w:val="en-US"/>
        </w:rPr>
        <w:t>1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>) If LocSta is not present then the device does not make a differen</w:t>
      </w:r>
      <w:r>
        <w:rPr>
          <w:rFonts w:ascii="Verdana" w:hAnsi="Verdana"/>
          <w:color w:val="222222"/>
          <w:sz w:val="18"/>
          <w:szCs w:val="18"/>
          <w:lang w:val="en-US"/>
        </w:rPr>
        <w:t>ce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 between remote and station operation. LocSta has been introduced to enhance the switching hierarchy by differentiating operations originated in the station from operations originated in the control center.</w:t>
      </w:r>
    </w:p>
    <w:p w14:paraId="59AFA776" w14:textId="7777777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>2) There is no default value for LocSta - if it is not present, operation from station and remote are treated the same - with regard to the Loc switching hierarchy.</w:t>
      </w:r>
    </w:p>
    <w:p w14:paraId="42B84012" w14:textId="7777777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>3) Ct29 is needed, because usage of 1 (bay-control), 4 (automatic-bay) can be verified and limited by the implementaton: Local HMI (1) is done locally not over communication, Automatic bay (4) - Logic is done locally not over communication.</w:t>
      </w:r>
    </w:p>
    <w:p w14:paraId="317EC317" w14:textId="435132FD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>When XCBR/XSWI.Loc is true, then even CSWI can not operate the switching equipment. Since sCtl16 is using CSWI for switc</w:t>
      </w:r>
      <w:r>
        <w:rPr>
          <w:rFonts w:ascii="Verdana" w:hAnsi="Verdana"/>
          <w:color w:val="222222"/>
          <w:sz w:val="18"/>
          <w:szCs w:val="18"/>
          <w:lang w:val="en-US"/>
        </w:rPr>
        <w:t>h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>ing operation, then sCtl16 can only be performed with XCBR/XSWI.Loc = false</w:t>
      </w:r>
    </w:p>
    <w:p w14:paraId="670F06F2" w14:textId="77777777" w:rsidR="004814B2" w:rsidRDefault="00135150" w:rsidP="004814B2">
      <w:pPr>
        <w:jc w:val="center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pict w14:anchorId="18BEACB2">
          <v:rect id="_x0000_i1025" style="width:470.3pt;height:.6pt" o:hralign="center" o:hrstd="t" o:hr="t" fillcolor="#a0a0a0" stroked="f"/>
        </w:pict>
      </w:r>
    </w:p>
    <w:p w14:paraId="5C2B11A0" w14:textId="77777777" w:rsidR="004814B2" w:rsidRDefault="004814B2">
      <w:r>
        <w:t xml:space="preserve">Richard: </w:t>
      </w:r>
    </w:p>
    <w:p w14:paraId="5115CBB9" w14:textId="13B857E7" w:rsidR="004814B2" w:rsidRDefault="003B599F">
      <w:r>
        <w:t>S</w:t>
      </w:r>
      <w:r w:rsidR="004814B2">
        <w:t>ome devices have LocSta others don’t</w:t>
      </w:r>
      <w:r w:rsidR="00B869C7">
        <w:t>.</w:t>
      </w:r>
      <w:r w:rsidR="004814B2">
        <w:t xml:space="preserve"> </w:t>
      </w:r>
      <w:r w:rsidR="00B869C7">
        <w:t>W</w:t>
      </w:r>
      <w:r w:rsidR="004814B2">
        <w:t>e better clarify that if LocSta is present it shall be F</w:t>
      </w:r>
      <w:r w:rsidR="00B869C7">
        <w:t>,</w:t>
      </w:r>
      <w:r w:rsidR="004814B2">
        <w:t xml:space="preserve"> so at </w:t>
      </w:r>
      <w:r w:rsidR="00B869C7">
        <w:t xml:space="preserve">SBOes </w:t>
      </w:r>
      <w:r w:rsidR="004814B2">
        <w:t xml:space="preserve">step 3 </w:t>
      </w:r>
      <w:r w:rsidR="00B869C7">
        <w:t xml:space="preserve">with </w:t>
      </w:r>
      <w:r w:rsidR="004814B2">
        <w:t>orCat=3 the SelectWithValue shall succeed.</w:t>
      </w:r>
    </w:p>
    <w:p w14:paraId="10C78511" w14:textId="14D7874E" w:rsidR="003B599F" w:rsidRDefault="003B599F">
      <w:pPr>
        <w:rPr>
          <w:rFonts w:cs="Arial"/>
          <w:color w:val="0070C0"/>
          <w:sz w:val="16"/>
          <w:szCs w:val="16"/>
        </w:rPr>
      </w:pPr>
      <w:r>
        <w:t xml:space="preserve">Clarify change “DUT to Local” as follows: </w:t>
      </w:r>
      <w:r w:rsidRPr="00592EC9">
        <w:rPr>
          <w:rFonts w:cs="Arial"/>
          <w:color w:val="0070C0"/>
          <w:sz w:val="16"/>
          <w:szCs w:val="16"/>
        </w:rPr>
        <w:t>CSWI</w:t>
      </w:r>
      <w:r>
        <w:rPr>
          <w:rFonts w:cs="Arial"/>
          <w:color w:val="0070C0"/>
          <w:sz w:val="16"/>
          <w:szCs w:val="16"/>
        </w:rPr>
        <w:t>/XCBR/XSWI</w:t>
      </w:r>
      <w:r w:rsidRPr="00592EC9">
        <w:rPr>
          <w:rFonts w:cs="Arial"/>
          <w:color w:val="0070C0"/>
          <w:sz w:val="16"/>
          <w:szCs w:val="16"/>
        </w:rPr>
        <w:t>.Loc=</w:t>
      </w:r>
      <w:r>
        <w:rPr>
          <w:rFonts w:cs="Arial"/>
          <w:color w:val="0070C0"/>
          <w:sz w:val="16"/>
          <w:szCs w:val="16"/>
        </w:rPr>
        <w:t>True</w:t>
      </w:r>
    </w:p>
    <w:p w14:paraId="090A5790" w14:textId="11A29B76" w:rsidR="00BB4AFE" w:rsidRDefault="00BB4AFE">
      <w:r>
        <w:rPr>
          <w:rFonts w:ascii="Verdana" w:hAnsi="Verdana"/>
          <w:color w:val="333333"/>
          <w:sz w:val="18"/>
          <w:szCs w:val="18"/>
          <w:shd w:val="clear" w:color="auto" w:fill="FFFFFF"/>
        </w:rPr>
        <w:t>M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ove "if supported" from test description to requirement condition</w:t>
      </w:r>
      <w:r w:rsidR="009A09F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table A4.2</w:t>
      </w:r>
    </w:p>
    <w:p w14:paraId="27871465" w14:textId="6776D2BA" w:rsidR="00BB4AFE" w:rsidRPr="00A13F3D" w:rsidRDefault="00BB4AFE" w:rsidP="00BB4AFE">
      <w:pPr>
        <w:spacing w:line="240" w:lineRule="auto"/>
        <w:rPr>
          <w:sz w:val="20"/>
          <w:szCs w:val="20"/>
        </w:rPr>
      </w:pPr>
      <w:r w:rsidRPr="00A13F3D">
        <w:rPr>
          <w:sz w:val="20"/>
          <w:szCs w:val="20"/>
        </w:rPr>
        <w:t>PIXIT</w:t>
      </w:r>
      <w:r>
        <w:rPr>
          <w:sz w:val="20"/>
          <w:szCs w:val="20"/>
        </w:rPr>
        <w:t>;</w:t>
      </w:r>
      <w:r>
        <w:rPr>
          <w:sz w:val="20"/>
          <w:szCs w:val="20"/>
        </w:rPr>
        <w:t xml:space="preserve">  we keep Ct29 as is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940"/>
        <w:gridCol w:w="3721"/>
        <w:gridCol w:w="3402"/>
      </w:tblGrid>
      <w:tr w:rsidR="00BB4AFE" w:rsidRPr="00A13F3D" w14:paraId="58E10AD6" w14:textId="77777777" w:rsidTr="00CF0574">
        <w:trPr>
          <w:cantSplit/>
        </w:trPr>
        <w:tc>
          <w:tcPr>
            <w:tcW w:w="1146" w:type="dxa"/>
          </w:tcPr>
          <w:p w14:paraId="04261F31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Ct29</w:t>
            </w:r>
          </w:p>
        </w:tc>
        <w:tc>
          <w:tcPr>
            <w:tcW w:w="940" w:type="dxa"/>
          </w:tcPr>
          <w:p w14:paraId="45874CA1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Amd1</w:t>
            </w:r>
          </w:p>
        </w:tc>
        <w:tc>
          <w:tcPr>
            <w:tcW w:w="3721" w:type="dxa"/>
          </w:tcPr>
          <w:p w14:paraId="72938E4F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Does the IED support XCBR/XSWI.Loc=False and LLN0/CSWI.Loc=True</w:t>
            </w:r>
          </w:p>
          <w:p w14:paraId="21C75407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</w:p>
          <w:p w14:paraId="76EF5699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When yes, does the IED accept the control when orCat=1 or 4 Local</w:t>
            </w:r>
          </w:p>
        </w:tc>
        <w:tc>
          <w:tcPr>
            <w:tcW w:w="3402" w:type="dxa"/>
          </w:tcPr>
          <w:p w14:paraId="56DA256A" w14:textId="77777777" w:rsidR="00BB4AFE" w:rsidRPr="00A13F3D" w:rsidRDefault="00BB4AFE" w:rsidP="00CF0574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DOns: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09DA3AD6" w14:textId="77777777" w:rsidR="00BB4AFE" w:rsidRPr="00A13F3D" w:rsidRDefault="00BB4AFE" w:rsidP="00CF0574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SBOns: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140FE9BA" w14:textId="77777777" w:rsidR="00BB4AFE" w:rsidRPr="00A13F3D" w:rsidRDefault="00BB4AFE" w:rsidP="00CF0574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DOes: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41865113" w14:textId="77777777" w:rsidR="00BB4AFE" w:rsidRPr="00A13F3D" w:rsidRDefault="00BB4AFE" w:rsidP="00CF05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 xml:space="preserve">SBOes: </w:t>
            </w:r>
            <w:r>
              <w:rPr>
                <w:sz w:val="20"/>
                <w:szCs w:val="20"/>
              </w:rPr>
              <w:tab/>
            </w:r>
            <w:r w:rsidRPr="00A13F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A13F3D">
              <w:rPr>
                <w:sz w:val="20"/>
                <w:szCs w:val="20"/>
              </w:rPr>
              <w:t>Y/N</w:t>
            </w:r>
            <w:r w:rsidRPr="00A13F3D">
              <w:rPr>
                <w:sz w:val="20"/>
                <w:szCs w:val="20"/>
                <w:lang w:val="es-ES"/>
              </w:rPr>
              <w:t>, orCat 1-4: Y/N</w:t>
            </w:r>
          </w:p>
        </w:tc>
      </w:tr>
    </w:tbl>
    <w:p w14:paraId="37D262EA" w14:textId="1D298AEB" w:rsidR="004814B2" w:rsidRDefault="004814B2"/>
    <w:p w14:paraId="5DC32007" w14:textId="77777777" w:rsidR="004814B2" w:rsidRDefault="004814B2"/>
    <w:p w14:paraId="4EA5E24F" w14:textId="2CAA54AF" w:rsidR="00161EE5" w:rsidRDefault="00161EE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  <w:r>
        <w:rPr>
          <w:noProof/>
        </w:rPr>
        <w:lastRenderedPageBreak/>
        <w:drawing>
          <wp:inline distT="0" distB="0" distL="0" distR="0" wp14:anchorId="1D7F861B" wp14:editId="3BFCDE90">
            <wp:extent cx="4877272" cy="3571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3494" cy="363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331CF" w14:textId="547F0F79" w:rsidR="00161EE5" w:rsidRPr="00BB4AFE" w:rsidRDefault="00161EE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  <w:r>
        <w:t xml:space="preserve">For the last steps </w:t>
      </w:r>
      <w:r w:rsidR="00A13F3D">
        <w:t>X</w:t>
      </w:r>
      <w:r w:rsidRPr="00161EE5">
        <w:t>CBR/XSWI.Loc=</w:t>
      </w:r>
      <w:r w:rsidR="00A13F3D">
        <w:t>False while CSWI.Loc=T; orCat Bay = allowed</w:t>
      </w:r>
      <w:r w:rsidR="00B869C7">
        <w:t>.</w:t>
      </w:r>
      <w:r w:rsidR="00A13F3D">
        <w:t xml:space="preserve">  </w:t>
      </w:r>
    </w:p>
    <w:p w14:paraId="54D17F46" w14:textId="71C9B349" w:rsidR="00BB4AFE" w:rsidRDefault="00BB4AFE">
      <w:pPr>
        <w:rPr>
          <w:rFonts w:ascii="Arial" w:eastAsia="SimSun" w:hAnsi="Arial" w:cs="Times New Roman"/>
          <w:sz w:val="18"/>
          <w:szCs w:val="20"/>
        </w:rPr>
      </w:pPr>
      <w:r>
        <w:rPr>
          <w:rFonts w:ascii="Arial" w:eastAsia="SimSun" w:hAnsi="Arial" w:cs="Times New Roman"/>
          <w:sz w:val="18"/>
          <w:szCs w:val="20"/>
        </w:rPr>
        <w:t>Table A.4.2;  update condition</w:t>
      </w:r>
      <w:r w:rsidR="009A09F7">
        <w:rPr>
          <w:rFonts w:ascii="Arial" w:eastAsia="SimSun" w:hAnsi="Arial" w:cs="Times New Roman"/>
          <w:sz w:val="18"/>
          <w:szCs w:val="20"/>
        </w:rPr>
        <w:t xml:space="preserve"> to CSWI.Loc</w:t>
      </w:r>
      <w:r>
        <w:rPr>
          <w:rFonts w:ascii="Arial" w:eastAsia="SimSun" w:hAnsi="Arial" w:cs="Times New Roman"/>
          <w:sz w:val="18"/>
          <w:szCs w:val="20"/>
        </w:rPr>
        <w:t>. XCBR/XSWI.Loc is mandatory</w:t>
      </w:r>
    </w:p>
    <w:tbl>
      <w:tblPr>
        <w:tblStyle w:val="AbstractTest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977"/>
        <w:gridCol w:w="3029"/>
        <w:gridCol w:w="3633"/>
      </w:tblGrid>
      <w:tr w:rsidR="00BB4AFE" w:rsidRPr="003139DB" w14:paraId="7E7DB064" w14:textId="77777777" w:rsidTr="00CF0574">
        <w:trPr>
          <w:tblHeader w:val="0"/>
        </w:trPr>
        <w:tc>
          <w:tcPr>
            <w:tcW w:w="2977" w:type="dxa"/>
            <w:vAlign w:val="top"/>
          </w:tcPr>
          <w:p w14:paraId="0070A996" w14:textId="77777777" w:rsidR="00BB4AFE" w:rsidRPr="003139DB" w:rsidRDefault="00BB4AFE" w:rsidP="00CF0574">
            <w:pPr>
              <w:tabs>
                <w:tab w:val="left" w:pos="433"/>
              </w:tabs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12:</w:t>
            </w:r>
            <w:r w:rsidRPr="003139DB">
              <w:rPr>
                <w:rFonts w:cs="Arial"/>
                <w:szCs w:val="18"/>
              </w:rPr>
              <w:tab/>
              <w:t>Control general</w:t>
            </w:r>
          </w:p>
        </w:tc>
        <w:tc>
          <w:tcPr>
            <w:tcW w:w="3029" w:type="dxa"/>
            <w:vAlign w:val="top"/>
          </w:tcPr>
          <w:p w14:paraId="7D2694C3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sCtl5, sCtl8, sCtl9, sCtl10, sCtl11, sCtl25</w:t>
            </w:r>
          </w:p>
        </w:tc>
        <w:tc>
          <w:tcPr>
            <w:tcW w:w="3633" w:type="dxa"/>
            <w:vAlign w:val="top"/>
          </w:tcPr>
          <w:p w14:paraId="3EB7A363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SCL-Operate time reasonably large: sCtl14</w:t>
            </w:r>
          </w:p>
          <w:p w14:paraId="2603E588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PIXIT-Sr5 Behaviour=off:  sCtl15</w:t>
            </w:r>
          </w:p>
          <w:p w14:paraId="7E8960B4" w14:textId="60214D26" w:rsidR="00BB4AFE" w:rsidRPr="00BB4AFE" w:rsidRDefault="00BB4AFE" w:rsidP="00CF0574">
            <w:pPr>
              <w:rPr>
                <w:rFonts w:cs="Arial"/>
                <w:color w:val="0070C0"/>
                <w:szCs w:val="18"/>
              </w:rPr>
            </w:pPr>
            <w:r w:rsidRPr="00BB4AFE">
              <w:rPr>
                <w:rFonts w:cs="Arial"/>
                <w:color w:val="0070C0"/>
                <w:szCs w:val="18"/>
              </w:rPr>
              <w:t>SCL-</w:t>
            </w:r>
            <w:r w:rsidRPr="00BB4AFE">
              <w:rPr>
                <w:rFonts w:cs="Arial"/>
                <w:color w:val="0070C0"/>
                <w:szCs w:val="18"/>
              </w:rPr>
              <w:t>CSWI.</w:t>
            </w:r>
            <w:r w:rsidRPr="00BB4AFE">
              <w:rPr>
                <w:rFonts w:cs="Arial"/>
                <w:color w:val="0070C0"/>
                <w:szCs w:val="18"/>
              </w:rPr>
              <w:t>Loc: sCtl16</w:t>
            </w:r>
          </w:p>
          <w:p w14:paraId="774FD279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SCL-LocSta: sCtl17</w:t>
            </w:r>
          </w:p>
          <w:p w14:paraId="39549FA8" w14:textId="61EFDA33" w:rsidR="00BB4AFE" w:rsidRPr="003139DB" w:rsidRDefault="00BB4AFE" w:rsidP="009A09F7">
            <w:pPr>
              <w:rPr>
                <w:rFonts w:cs="Arial"/>
                <w:szCs w:val="18"/>
              </w:rPr>
            </w:pPr>
          </w:p>
        </w:tc>
      </w:tr>
    </w:tbl>
    <w:p w14:paraId="27A502FF" w14:textId="77777777" w:rsidR="00BB4AFE" w:rsidRDefault="00BB4AFE">
      <w:pPr>
        <w:rPr>
          <w:rFonts w:ascii="Arial" w:eastAsia="SimSun" w:hAnsi="Arial" w:cs="Times New Roman"/>
          <w:sz w:val="18"/>
          <w:szCs w:val="20"/>
        </w:rPr>
      </w:pPr>
    </w:p>
    <w:p w14:paraId="6E2B95B1" w14:textId="77777777" w:rsidR="00BB4AFE" w:rsidRDefault="00BB4AFE">
      <w:pPr>
        <w:rPr>
          <w:rFonts w:ascii="Arial" w:eastAsia="SimSun" w:hAnsi="Arial" w:cs="Times New Roman"/>
          <w:sz w:val="18"/>
          <w:szCs w:val="20"/>
        </w:rPr>
      </w:pPr>
    </w:p>
    <w:p w14:paraId="70E5F803" w14:textId="381F511C" w:rsidR="00B869C7" w:rsidRDefault="004814B2">
      <w:r>
        <w:t>Updated sCtl16</w:t>
      </w:r>
      <w:r w:rsidR="00B869C7">
        <w:t xml:space="preserve">: </w:t>
      </w:r>
    </w:p>
    <w:p w14:paraId="247764A2" w14:textId="77777777" w:rsidR="00B869C7" w:rsidRDefault="00B869C7">
      <w:r>
        <w:br w:type="page"/>
      </w:r>
    </w:p>
    <w:tbl>
      <w:tblPr>
        <w:tblpPr w:leftFromText="180" w:rightFromText="180" w:vertAnchor="text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161EE5" w:rsidRPr="004814B2" w14:paraId="58A68D00" w14:textId="77777777" w:rsidTr="00071BFC">
        <w:trPr>
          <w:cantSplit/>
          <w:trHeight w:val="440"/>
        </w:trPr>
        <w:tc>
          <w:tcPr>
            <w:tcW w:w="147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ED448F7" w14:textId="77777777" w:rsidR="00161EE5" w:rsidRPr="004814B2" w:rsidRDefault="00161EE5" w:rsidP="00161EE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bookmarkStart w:id="0" w:name="_Hlk55375889"/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sCtl16</w:t>
            </w:r>
          </w:p>
        </w:tc>
        <w:tc>
          <w:tcPr>
            <w:tcW w:w="675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10009D7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Control an object when the IED is in Local operation</w:t>
            </w:r>
          </w:p>
        </w:tc>
        <w:tc>
          <w:tcPr>
            <w:tcW w:w="1418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865C57" w14:textId="77777777" w:rsidR="00161EE5" w:rsidRPr="004814B2" w:rsidRDefault="00161EE5" w:rsidP="00161E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5150">
              <w:rPr>
                <w:rFonts w:ascii="Arial" w:hAnsi="Arial" w:cs="Arial"/>
                <w:sz w:val="16"/>
                <w:szCs w:val="16"/>
              </w:rPr>
            </w:r>
            <w:r w:rsidR="001351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72914A46" w14:textId="77777777" w:rsidR="00161EE5" w:rsidRPr="004814B2" w:rsidRDefault="00161EE5" w:rsidP="00161E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5150">
              <w:rPr>
                <w:rFonts w:ascii="Arial" w:hAnsi="Arial" w:cs="Arial"/>
                <w:sz w:val="16"/>
                <w:szCs w:val="16"/>
              </w:rPr>
            </w:r>
            <w:r w:rsidR="001351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4ADB4302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5150">
              <w:rPr>
                <w:rFonts w:ascii="Arial" w:hAnsi="Arial" w:cs="Arial"/>
                <w:sz w:val="16"/>
                <w:szCs w:val="16"/>
              </w:rPr>
            </w:r>
            <w:r w:rsidR="001351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</w:tc>
      </w:tr>
      <w:tr w:rsidR="00161EE5" w:rsidRPr="004814B2" w14:paraId="1F8C86F9" w14:textId="77777777" w:rsidTr="00071BFC">
        <w:trPr>
          <w:cantSplit/>
          <w:trHeight w:val="8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87C1AB6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IEC 61850-7-2 Subclause 20.5.2.6, Table 54 </w:t>
            </w:r>
          </w:p>
          <w:p w14:paraId="1C196633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61850-7-4 Table B.1</w:t>
            </w:r>
          </w:p>
          <w:p w14:paraId="15728134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61850-8-1 Subclause 20.6, 20.7 and 20.8</w:t>
            </w:r>
          </w:p>
          <w:p w14:paraId="64D37717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PIXIT: Ct13, Ct20, Ct21, Ct29 </w:t>
            </w:r>
          </w:p>
        </w:tc>
      </w:tr>
      <w:tr w:rsidR="00161EE5" w:rsidRPr="004814B2" w14:paraId="31EAD842" w14:textId="77777777" w:rsidTr="00071BFC">
        <w:trPr>
          <w:cantSplit/>
          <w:trHeight w:val="317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D22BB39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Expected result</w:t>
            </w:r>
          </w:p>
          <w:p w14:paraId="68755F75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a)   DOns</w:t>
            </w:r>
          </w:p>
          <w:p w14:paraId="79DBFF1D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     1,3   DUT sends Operate response- with optional AddCause “Blocked-by-switching-hierarchy” or “Not-supported”</w:t>
            </w:r>
          </w:p>
          <w:p w14:paraId="07D70628" w14:textId="58094E6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2.    DUT behaves according to the PIXIT </w:t>
            </w:r>
            <w:r w:rsidR="00DF2A0C" w:rsidRPr="004814B2">
              <w:rPr>
                <w:rFonts w:cs="Arial"/>
                <w:sz w:val="16"/>
                <w:szCs w:val="16"/>
              </w:rPr>
              <w:t xml:space="preserve"> </w:t>
            </w:r>
          </w:p>
          <w:p w14:paraId="5F13E181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b)   SBOns</w:t>
            </w:r>
          </w:p>
          <w:p w14:paraId="18BEFBD1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1,7.  DUT sends Select response- or Operate response- with optional AddCause “Blocked-by-switching- </w:t>
            </w:r>
          </w:p>
          <w:p w14:paraId="71CF2E41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             hierarchy” or “Not-supported”</w:t>
            </w:r>
          </w:p>
          <w:p w14:paraId="342E6FB2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 3.    DUT sends Select response+</w:t>
            </w:r>
          </w:p>
          <w:p w14:paraId="747FD1B5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5.    DUT sends Operate response- with optional AddCause “Blocked-by-switching-hierarchy” or </w:t>
            </w:r>
          </w:p>
          <w:p w14:paraId="669D08FC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        “Object-not-selected”</w:t>
            </w:r>
          </w:p>
          <w:p w14:paraId="316E8BAE" w14:textId="7811B2BC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color w:val="0070C0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     6.     DUT behaves according to the PIXIT</w:t>
            </w:r>
            <w:r w:rsidR="00DF2A0C" w:rsidRPr="004814B2">
              <w:rPr>
                <w:rFonts w:cs="Arial"/>
                <w:sz w:val="16"/>
                <w:szCs w:val="16"/>
              </w:rPr>
              <w:t xml:space="preserve"> </w:t>
            </w:r>
          </w:p>
          <w:p w14:paraId="78F16DC5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c)   DOes</w:t>
            </w:r>
          </w:p>
          <w:p w14:paraId="610D1D6B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1,3.  DUT sends Operate response- with AddCause “Blocked-by-switching-hierarchy” or “Not-supported” </w:t>
            </w:r>
          </w:p>
          <w:p w14:paraId="4F2E7FA4" w14:textId="5A02D706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 2.    DUT behaves according to the PIXIT</w:t>
            </w:r>
            <w:r w:rsidR="00DF2A0C" w:rsidRPr="004814B2">
              <w:rPr>
                <w:rFonts w:cs="Arial"/>
                <w:sz w:val="16"/>
                <w:szCs w:val="16"/>
              </w:rPr>
              <w:t xml:space="preserve"> </w:t>
            </w:r>
          </w:p>
          <w:p w14:paraId="45E39463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d)   SBOes</w:t>
            </w:r>
          </w:p>
          <w:p w14:paraId="46C083B0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     1,7.  DUT sends SelectWithValue or Operate response- with AddCause “Blocked-by-switching-</w:t>
            </w:r>
          </w:p>
          <w:p w14:paraId="6288DC17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             hierarchy” or “Not-supported”</w:t>
            </w:r>
          </w:p>
          <w:p w14:paraId="37704070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 3.    DUT sends SelectWithValue response+</w:t>
            </w:r>
          </w:p>
          <w:p w14:paraId="6864D99C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5.    DUT sends Operate response- with AddCause “Blocked-by-switching-hierarchy”  or </w:t>
            </w:r>
          </w:p>
          <w:p w14:paraId="7FFD161A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       “Object-not-selected”</w:t>
            </w:r>
          </w:p>
          <w:p w14:paraId="2B45DAE2" w14:textId="39FFDD6B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 6.    DUT behaves according to the PIXIT</w:t>
            </w:r>
            <w:r w:rsidR="00DF2A0C" w:rsidRPr="004814B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1EE5" w:rsidRPr="004814B2" w14:paraId="7AE6842B" w14:textId="77777777" w:rsidTr="00071BFC">
        <w:trPr>
          <w:cantSplit/>
          <w:trHeight w:val="763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97732BF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1" w:name="_Hlk117003032"/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Test description</w:t>
            </w:r>
          </w:p>
          <w:p w14:paraId="0CE289E7" w14:textId="2FD467AF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Test engineer changes the DUT to “Local”; </w:t>
            </w:r>
            <w:r w:rsidRPr="00592EC9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 xml:space="preserve">CSWI.Loc=True 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and XCBR/XSWI.Loc=True </w:t>
            </w:r>
            <w:r w:rsidR="004814B2" w:rsidRPr="004814B2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and LocSta=False if supported</w:t>
            </w:r>
          </w:p>
          <w:bookmarkEnd w:id="1"/>
          <w:p w14:paraId="69D12574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 </w:t>
            </w:r>
          </w:p>
          <w:p w14:paraId="1796B85F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DOns </w:t>
            </w:r>
          </w:p>
          <w:p w14:paraId="0C2BD734" w14:textId="2C5CBB5B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eastAsiaTheme="minorHAnsi"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1.   Client </w:t>
            </w:r>
            <w:r w:rsidRPr="00936641">
              <w:rPr>
                <w:rFonts w:cs="Arial"/>
                <w:sz w:val="16"/>
                <w:szCs w:val="16"/>
              </w:rPr>
              <w:t xml:space="preserve">sends </w:t>
            </w:r>
            <w:r w:rsidRPr="004814B2">
              <w:rPr>
                <w:rFonts w:cs="Arial"/>
                <w:sz w:val="16"/>
                <w:szCs w:val="16"/>
              </w:rPr>
              <w:t>Operate request with following values of orCat = 1, 2, 3, 4, 5, 6</w:t>
            </w:r>
          </w:p>
          <w:p w14:paraId="08EB8C55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When supported change XCBR/XSWI.Loc from True to False, keep LLN0/CSWI.Loc=True and perform steps 2,3</w:t>
            </w:r>
          </w:p>
          <w:p w14:paraId="4F735353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2.   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1, 4</w:t>
            </w:r>
          </w:p>
          <w:p w14:paraId="165064B5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3.  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The matching c</w:t>
            </w:r>
            <w:r w:rsidRPr="004814B2">
              <w:rPr>
                <w:rFonts w:cs="Arial"/>
                <w:sz w:val="16"/>
                <w:szCs w:val="16"/>
              </w:rPr>
              <w:t xml:space="preserve">lient sends Operate request with orCat = 2, 3, 5, 6 </w:t>
            </w:r>
          </w:p>
          <w:p w14:paraId="25342728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SBOns</w:t>
            </w:r>
          </w:p>
          <w:p w14:paraId="5CCEF43C" w14:textId="7C8C4E73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Client sends Select request, on respond+ Client sends Operate with </w:t>
            </w:r>
            <w:r w:rsidRPr="004814B2">
              <w:rPr>
                <w:rFonts w:cs="Arial"/>
                <w:sz w:val="16"/>
                <w:szCs w:val="16"/>
              </w:rPr>
              <w:t xml:space="preserve">following values of </w:t>
            </w:r>
            <w:r w:rsidRPr="004814B2">
              <w:rPr>
                <w:rFonts w:eastAsia="Times New Roman" w:cs="Arial"/>
                <w:sz w:val="16"/>
                <w:szCs w:val="16"/>
              </w:rPr>
              <w:t>orCat = 1, repeat for orCat = 2, 3, 4, 5, 6</w:t>
            </w:r>
          </w:p>
          <w:p w14:paraId="0A7C7F50" w14:textId="639574FD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Test engineer </w:t>
            </w:r>
            <w:r w:rsidR="00592EC9" w:rsidRPr="00592EC9">
              <w:rPr>
                <w:rFonts w:eastAsia="Times New Roman" w:cs="Arial"/>
                <w:color w:val="0070C0"/>
                <w:sz w:val="16"/>
                <w:szCs w:val="16"/>
              </w:rPr>
              <w:t>changes</w:t>
            </w:r>
            <w:r w:rsidRPr="00592EC9">
              <w:rPr>
                <w:rFonts w:eastAsia="Times New Roman" w:cs="Arial"/>
                <w:color w:val="0070C0"/>
                <w:sz w:val="16"/>
                <w:szCs w:val="16"/>
              </w:rPr>
              <w:t xml:space="preserve"> </w:t>
            </w:r>
            <w:r w:rsidR="00592EC9" w:rsidRPr="00592EC9">
              <w:rPr>
                <w:rFonts w:cs="Arial"/>
                <w:color w:val="0070C0"/>
                <w:sz w:val="16"/>
                <w:szCs w:val="16"/>
              </w:rPr>
              <w:t>CSWI</w:t>
            </w:r>
            <w:r w:rsidR="00592EC9">
              <w:rPr>
                <w:rFonts w:cs="Arial"/>
                <w:color w:val="0070C0"/>
                <w:sz w:val="16"/>
                <w:szCs w:val="16"/>
              </w:rPr>
              <w:t>/XCBR/XSWI</w:t>
            </w:r>
            <w:r w:rsidR="00592EC9" w:rsidRPr="00592EC9">
              <w:rPr>
                <w:rFonts w:cs="Arial"/>
                <w:color w:val="0070C0"/>
                <w:sz w:val="16"/>
                <w:szCs w:val="16"/>
              </w:rPr>
              <w:t>.Loc=</w:t>
            </w:r>
            <w:r w:rsidR="00592EC9">
              <w:rPr>
                <w:rFonts w:cs="Arial"/>
                <w:color w:val="0070C0"/>
                <w:sz w:val="16"/>
                <w:szCs w:val="16"/>
              </w:rPr>
              <w:t>False</w:t>
            </w:r>
          </w:p>
          <w:p w14:paraId="652CC78C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Client sends Select request</w:t>
            </w:r>
          </w:p>
          <w:p w14:paraId="01F03B80" w14:textId="0B486D13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Test engineer </w:t>
            </w:r>
            <w:r w:rsidR="00592EC9" w:rsidRPr="00592EC9">
              <w:rPr>
                <w:rFonts w:eastAsia="Times New Roman" w:cs="Arial"/>
                <w:color w:val="0070C0"/>
                <w:sz w:val="16"/>
                <w:szCs w:val="16"/>
              </w:rPr>
              <w:t>changes</w:t>
            </w:r>
            <w:r w:rsidRPr="00592EC9">
              <w:rPr>
                <w:rFonts w:eastAsia="Times New Roman" w:cs="Arial"/>
                <w:color w:val="0070C0"/>
                <w:sz w:val="16"/>
                <w:szCs w:val="16"/>
              </w:rPr>
              <w:t xml:space="preserve"> </w:t>
            </w:r>
            <w:r w:rsidR="00592EC9" w:rsidRPr="00592EC9">
              <w:rPr>
                <w:rFonts w:cs="Arial"/>
                <w:color w:val="0070C0"/>
                <w:sz w:val="16"/>
                <w:szCs w:val="16"/>
              </w:rPr>
              <w:t>CSWI</w:t>
            </w:r>
            <w:r w:rsidR="00592EC9">
              <w:rPr>
                <w:rFonts w:cs="Arial"/>
                <w:color w:val="0070C0"/>
                <w:sz w:val="16"/>
                <w:szCs w:val="16"/>
              </w:rPr>
              <w:t>/XCBR/XSWI</w:t>
            </w:r>
            <w:r w:rsidR="00592EC9" w:rsidRPr="00592EC9">
              <w:rPr>
                <w:rFonts w:cs="Arial"/>
                <w:color w:val="0070C0"/>
                <w:sz w:val="16"/>
                <w:szCs w:val="16"/>
              </w:rPr>
              <w:t>.Loc=</w:t>
            </w:r>
            <w:r w:rsidR="00592EC9">
              <w:rPr>
                <w:rFonts w:cs="Arial"/>
                <w:color w:val="0070C0"/>
                <w:sz w:val="16"/>
                <w:szCs w:val="16"/>
              </w:rPr>
              <w:t>True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14:paraId="782757B7" w14:textId="14353A20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Client sends Operate request with </w:t>
            </w:r>
            <w:r w:rsidRPr="00592EC9">
              <w:rPr>
                <w:rFonts w:eastAsia="Times New Roman" w:cs="Arial"/>
                <w:color w:val="0070C0"/>
                <w:sz w:val="16"/>
                <w:szCs w:val="16"/>
              </w:rPr>
              <w:t>orCat=</w:t>
            </w:r>
            <w:r w:rsidR="00592EC9" w:rsidRPr="00592EC9">
              <w:rPr>
                <w:rFonts w:eastAsia="Times New Roman" w:cs="Arial"/>
                <w:color w:val="0070C0"/>
                <w:sz w:val="16"/>
                <w:szCs w:val="16"/>
              </w:rPr>
              <w:t>3</w:t>
            </w:r>
            <w:r w:rsidRPr="00592EC9">
              <w:rPr>
                <w:rFonts w:eastAsia="Times New Roman" w:cs="Arial"/>
                <w:color w:val="0070C0"/>
                <w:sz w:val="16"/>
                <w:szCs w:val="16"/>
              </w:rPr>
              <w:t xml:space="preserve"> </w:t>
            </w:r>
            <w:r w:rsidRPr="004814B2">
              <w:rPr>
                <w:rFonts w:eastAsia="Times New Roman" w:cs="Arial"/>
                <w:sz w:val="16"/>
                <w:szCs w:val="16"/>
              </w:rPr>
              <w:t>within the select timeout</w:t>
            </w:r>
          </w:p>
          <w:p w14:paraId="185D0CDC" w14:textId="6D7D0F85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When supported change XCBR/XSWI.Loc from True to False, keep </w:t>
            </w:r>
            <w:r w:rsidRPr="009A09F7">
              <w:rPr>
                <w:rFonts w:cs="Arial"/>
                <w:color w:val="0070C0"/>
                <w:sz w:val="16"/>
                <w:szCs w:val="16"/>
              </w:rPr>
              <w:t>CSWI</w:t>
            </w:r>
            <w:r w:rsidRPr="004814B2">
              <w:rPr>
                <w:rFonts w:cs="Arial"/>
                <w:sz w:val="16"/>
                <w:szCs w:val="16"/>
              </w:rPr>
              <w:t>.Loc=True and perform steps 6,7</w:t>
            </w:r>
          </w:p>
          <w:p w14:paraId="44C30467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Repeat step 1 with orCat = 1, 4 with a matching client</w:t>
            </w:r>
          </w:p>
          <w:p w14:paraId="088CAAE7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Repeat step 1 with orCat = 2, 3, 5, 6 with a matching client</w:t>
            </w:r>
          </w:p>
          <w:p w14:paraId="17851E56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DOes</w:t>
            </w:r>
          </w:p>
          <w:p w14:paraId="68E9887B" w14:textId="2DAA7B0E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eastAsiaTheme="minorHAnsi"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1.   Client sends</w:t>
            </w:r>
            <w:r w:rsidRPr="00936641">
              <w:rPr>
                <w:rFonts w:cs="Arial"/>
                <w:sz w:val="16"/>
                <w:szCs w:val="16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</w:rPr>
              <w:t>Operate request with following values of orCat = 1, 2, 3, 4, 5, 6</w:t>
            </w:r>
          </w:p>
          <w:p w14:paraId="6225BC36" w14:textId="4BFCB905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When supported change XCBR/XSWI.Loc from True to False, keep </w:t>
            </w:r>
            <w:r w:rsidRPr="009A09F7">
              <w:rPr>
                <w:rFonts w:cs="Arial"/>
                <w:color w:val="0070C0"/>
                <w:sz w:val="16"/>
                <w:szCs w:val="16"/>
                <w:lang w:val="en-US"/>
              </w:rPr>
              <w:t>CSWI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.Loc=True and perform steps 2,3 </w:t>
            </w:r>
          </w:p>
          <w:p w14:paraId="5CB2422D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2.   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1, 4</w:t>
            </w:r>
          </w:p>
          <w:p w14:paraId="3DA19B07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3.  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2, 3, 5, 6</w:t>
            </w:r>
          </w:p>
          <w:p w14:paraId="7BC53DD8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nl-NL"/>
              </w:rPr>
            </w:pPr>
            <w:bookmarkStart w:id="2" w:name="_Hlk117003007"/>
            <w:r w:rsidRPr="004814B2">
              <w:rPr>
                <w:rFonts w:eastAsia="Times New Roman" w:cs="Arial"/>
                <w:sz w:val="16"/>
                <w:szCs w:val="16"/>
              </w:rPr>
              <w:t xml:space="preserve">SBOes </w:t>
            </w:r>
          </w:p>
          <w:p w14:paraId="58E293A9" w14:textId="003F8382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Client sends SelectWithValue request, on respond+ Client sends Operate with orCat=1, repeat for orCat = 2,3,4,5,6</w:t>
            </w:r>
          </w:p>
          <w:p w14:paraId="07478E8B" w14:textId="617F547A" w:rsidR="00161EE5" w:rsidRPr="004814B2" w:rsidRDefault="00161EE5" w:rsidP="00161EE5">
            <w:pPr>
              <w:pStyle w:val="ListParagraph"/>
              <w:keepNext/>
              <w:numPr>
                <w:ilvl w:val="0"/>
                <w:numId w:val="27"/>
              </w:num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pacing w:val="8"/>
                <w:sz w:val="16"/>
                <w:szCs w:val="16"/>
              </w:rPr>
              <w:t xml:space="preserve">Test engineer </w:t>
            </w:r>
            <w:r w:rsidR="00592EC9" w:rsidRPr="00592EC9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changes</w:t>
            </w:r>
            <w:r w:rsidRPr="00592EC9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 </w:t>
            </w:r>
            <w:r w:rsidR="00592EC9" w:rsidRPr="00592EC9">
              <w:rPr>
                <w:rFonts w:cs="Arial"/>
                <w:color w:val="0070C0"/>
                <w:spacing w:val="8"/>
                <w:sz w:val="16"/>
                <w:szCs w:val="16"/>
              </w:rPr>
              <w:t>CSWI</w:t>
            </w:r>
            <w:r w:rsidR="00592EC9">
              <w:rPr>
                <w:rFonts w:cs="Arial"/>
                <w:color w:val="0070C0"/>
                <w:sz w:val="16"/>
                <w:szCs w:val="16"/>
              </w:rPr>
              <w:t>/XCBR/XSWI</w:t>
            </w:r>
            <w:r w:rsidR="00592EC9" w:rsidRPr="00592EC9">
              <w:rPr>
                <w:rFonts w:cs="Arial"/>
                <w:color w:val="0070C0"/>
                <w:spacing w:val="8"/>
                <w:sz w:val="16"/>
                <w:szCs w:val="16"/>
              </w:rPr>
              <w:t>.Loc=</w:t>
            </w:r>
            <w:r w:rsidR="00592EC9">
              <w:rPr>
                <w:rFonts w:cs="Arial"/>
                <w:color w:val="0070C0"/>
                <w:sz w:val="16"/>
                <w:szCs w:val="16"/>
              </w:rPr>
              <w:t>False</w:t>
            </w:r>
          </w:p>
          <w:p w14:paraId="5F341D4C" w14:textId="47FF228E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Client sends SelectWithValue request with </w:t>
            </w:r>
            <w:r w:rsidRPr="004814B2">
              <w:rPr>
                <w:rFonts w:eastAsia="Times New Roman" w:cs="Arial"/>
                <w:color w:val="0070C0"/>
                <w:sz w:val="16"/>
                <w:szCs w:val="16"/>
              </w:rPr>
              <w:t>orCat=</w:t>
            </w:r>
            <w:r w:rsidR="004814B2" w:rsidRPr="004814B2">
              <w:rPr>
                <w:rFonts w:eastAsia="Times New Roman" w:cs="Arial"/>
                <w:color w:val="0070C0"/>
                <w:sz w:val="16"/>
                <w:szCs w:val="16"/>
              </w:rPr>
              <w:t>3</w:t>
            </w:r>
          </w:p>
          <w:p w14:paraId="6D54CC4A" w14:textId="10AA35C0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Test engineer </w:t>
            </w:r>
            <w:r w:rsidR="00592EC9" w:rsidRPr="00592EC9">
              <w:rPr>
                <w:rFonts w:eastAsia="Times New Roman" w:cs="Arial"/>
                <w:color w:val="0070C0"/>
                <w:sz w:val="16"/>
                <w:szCs w:val="16"/>
              </w:rPr>
              <w:t>changes</w:t>
            </w:r>
            <w:r w:rsidRPr="00592EC9">
              <w:rPr>
                <w:rFonts w:eastAsia="Times New Roman" w:cs="Arial"/>
                <w:color w:val="0070C0"/>
                <w:sz w:val="16"/>
                <w:szCs w:val="16"/>
              </w:rPr>
              <w:t xml:space="preserve"> </w:t>
            </w:r>
            <w:r w:rsidR="00592EC9" w:rsidRPr="00592EC9">
              <w:rPr>
                <w:rFonts w:cs="Arial"/>
                <w:color w:val="0070C0"/>
                <w:sz w:val="16"/>
                <w:szCs w:val="16"/>
              </w:rPr>
              <w:t>CSWI</w:t>
            </w:r>
            <w:r w:rsidR="00592EC9">
              <w:rPr>
                <w:rFonts w:cs="Arial"/>
                <w:color w:val="0070C0"/>
                <w:sz w:val="16"/>
                <w:szCs w:val="16"/>
              </w:rPr>
              <w:t>/XCBR/XSWI</w:t>
            </w:r>
            <w:r w:rsidR="00592EC9" w:rsidRPr="00592EC9">
              <w:rPr>
                <w:rFonts w:cs="Arial"/>
                <w:color w:val="0070C0"/>
                <w:sz w:val="16"/>
                <w:szCs w:val="16"/>
              </w:rPr>
              <w:t>.Loc=</w:t>
            </w:r>
            <w:r w:rsidR="00592EC9">
              <w:rPr>
                <w:rFonts w:cs="Arial"/>
                <w:color w:val="0070C0"/>
                <w:sz w:val="16"/>
                <w:szCs w:val="16"/>
              </w:rPr>
              <w:t>True</w:t>
            </w:r>
            <w:r w:rsidR="00592EC9" w:rsidRPr="004814B2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14:paraId="692E315C" w14:textId="4AB41355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Client sends Operate request with </w:t>
            </w:r>
            <w:r w:rsidRPr="004814B2">
              <w:rPr>
                <w:rFonts w:eastAsia="Times New Roman" w:cs="Arial"/>
                <w:color w:val="0070C0"/>
                <w:sz w:val="16"/>
                <w:szCs w:val="16"/>
              </w:rPr>
              <w:t>orCat=</w:t>
            </w:r>
            <w:r w:rsidR="004814B2" w:rsidRPr="004814B2">
              <w:rPr>
                <w:rFonts w:eastAsia="Times New Roman" w:cs="Arial"/>
                <w:color w:val="0070C0"/>
                <w:sz w:val="16"/>
                <w:szCs w:val="16"/>
              </w:rPr>
              <w:t>3</w:t>
            </w:r>
            <w:r w:rsidRPr="004814B2">
              <w:rPr>
                <w:rFonts w:eastAsia="Times New Roman" w:cs="Arial"/>
                <w:color w:val="0070C0"/>
                <w:sz w:val="16"/>
                <w:szCs w:val="16"/>
              </w:rPr>
              <w:t xml:space="preserve">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within the select timeout </w:t>
            </w:r>
          </w:p>
          <w:p w14:paraId="2C2887A4" w14:textId="26524952" w:rsidR="00161EE5" w:rsidRPr="004814B2" w:rsidRDefault="00161EE5" w:rsidP="00161EE5">
            <w:pPr>
              <w:pStyle w:val="StandardPARAGRAPH"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When supported change XCBR/XSWI.Loc from True to False,</w:t>
            </w:r>
            <w:r w:rsidR="00592EC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keep </w:t>
            </w:r>
            <w:r w:rsidRPr="009A09F7">
              <w:rPr>
                <w:rFonts w:cs="Arial"/>
                <w:color w:val="0070C0"/>
                <w:sz w:val="16"/>
                <w:szCs w:val="16"/>
                <w:lang w:val="en-US"/>
              </w:rPr>
              <w:t>CSWI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.Loc=True and perform steps 6,7</w:t>
            </w:r>
          </w:p>
          <w:p w14:paraId="29E863AA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7"/>
              </w:numPr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Repeat step 1 with orCat = 1, 4 with a matching client</w:t>
            </w:r>
          </w:p>
          <w:p w14:paraId="5344365E" w14:textId="77777777" w:rsidR="00161EE5" w:rsidRPr="004814B2" w:rsidRDefault="00161EE5" w:rsidP="00161EE5">
            <w:pPr>
              <w:pStyle w:val="StandardPARAGRAPH"/>
              <w:spacing w:before="0" w:after="0"/>
              <w:ind w:left="360"/>
              <w:rPr>
                <w:rFonts w:eastAsia="Times New Roman" w:cs="Arial"/>
                <w:sz w:val="16"/>
                <w:szCs w:val="16"/>
                <w:highlight w:val="yellow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7.    Repeat step 1 with orCat = 2, 3, 5, 6 with a matching client</w:t>
            </w:r>
            <w:bookmarkEnd w:id="2"/>
          </w:p>
        </w:tc>
      </w:tr>
      <w:tr w:rsidR="00161EE5" w:rsidRPr="004814B2" w14:paraId="0F187EEE" w14:textId="77777777" w:rsidTr="00071BFC">
        <w:trPr>
          <w:cantSplit/>
          <w:trHeight w:val="2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8696585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7E68A1EA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 Note: “matching” client means a client that is allowed by the server to issue control</w:t>
            </w:r>
          </w:p>
        </w:tc>
      </w:tr>
      <w:bookmarkEnd w:id="0"/>
    </w:tbl>
    <w:p w14:paraId="7212CFE6" w14:textId="77777777" w:rsidR="00A13F3D" w:rsidRPr="0017450E" w:rsidRDefault="00A13F3D" w:rsidP="0017450E">
      <w:pPr>
        <w:spacing w:line="240" w:lineRule="auto"/>
        <w:rPr>
          <w:sz w:val="16"/>
          <w:szCs w:val="16"/>
        </w:rPr>
      </w:pPr>
    </w:p>
    <w:sectPr w:rsidR="00A13F3D" w:rsidRPr="001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A6035"/>
    <w:multiLevelType w:val="hybridMultilevel"/>
    <w:tmpl w:val="5484A5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361AC"/>
    <w:multiLevelType w:val="hybridMultilevel"/>
    <w:tmpl w:val="35B4B98E"/>
    <w:lvl w:ilvl="0" w:tplc="08805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E3F20"/>
    <w:multiLevelType w:val="hybridMultilevel"/>
    <w:tmpl w:val="FC00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4"/>
  </w:num>
  <w:num w:numId="5">
    <w:abstractNumId w:val="25"/>
  </w:num>
  <w:num w:numId="6">
    <w:abstractNumId w:val="15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6"/>
  </w:num>
  <w:num w:numId="17">
    <w:abstractNumId w:val="23"/>
  </w:num>
  <w:num w:numId="18">
    <w:abstractNumId w:val="18"/>
  </w:num>
  <w:num w:numId="19">
    <w:abstractNumId w:val="4"/>
  </w:num>
  <w:num w:numId="20">
    <w:abstractNumId w:val="24"/>
  </w:num>
  <w:num w:numId="21">
    <w:abstractNumId w:val="19"/>
  </w:num>
  <w:num w:numId="22">
    <w:abstractNumId w:val="5"/>
  </w:num>
  <w:num w:numId="23">
    <w:abstractNumId w:val="9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52ADE"/>
    <w:rsid w:val="000B3A83"/>
    <w:rsid w:val="00135150"/>
    <w:rsid w:val="00161EE5"/>
    <w:rsid w:val="0017450E"/>
    <w:rsid w:val="002276D6"/>
    <w:rsid w:val="00231F8C"/>
    <w:rsid w:val="002D501F"/>
    <w:rsid w:val="002E5930"/>
    <w:rsid w:val="00302704"/>
    <w:rsid w:val="003B599F"/>
    <w:rsid w:val="0047145D"/>
    <w:rsid w:val="004814B2"/>
    <w:rsid w:val="0049339B"/>
    <w:rsid w:val="004B15FB"/>
    <w:rsid w:val="0055466C"/>
    <w:rsid w:val="00592EC9"/>
    <w:rsid w:val="005E1D9B"/>
    <w:rsid w:val="00936641"/>
    <w:rsid w:val="009A09F7"/>
    <w:rsid w:val="009A693E"/>
    <w:rsid w:val="009B72E5"/>
    <w:rsid w:val="00A06B6D"/>
    <w:rsid w:val="00A13F3D"/>
    <w:rsid w:val="00B869C7"/>
    <w:rsid w:val="00BB2A8A"/>
    <w:rsid w:val="00BB4AFE"/>
    <w:rsid w:val="00D348D1"/>
    <w:rsid w:val="00D5699E"/>
    <w:rsid w:val="00DF2A0C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F23D8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23D8D"/>
  </w:style>
  <w:style w:type="character" w:customStyle="1" w:styleId="BodyTextChar1">
    <w:name w:val="Body Text Char1"/>
    <w:basedOn w:val="DefaultParagraphFont"/>
    <w:link w:val="BodyText"/>
    <w:rsid w:val="00F23D8D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BB4AFE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6</cp:revision>
  <cp:lastPrinted>2022-10-18T07:46:00Z</cp:lastPrinted>
  <dcterms:created xsi:type="dcterms:W3CDTF">2022-10-18T14:36:00Z</dcterms:created>
  <dcterms:modified xsi:type="dcterms:W3CDTF">2022-10-20T14:57:00Z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