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A2D92" w14:textId="6BD8F54D" w:rsidR="00733DFE" w:rsidRPr="00733DFE" w:rsidRDefault="006E3DBA">
      <w:pPr>
        <w:rPr>
          <w:sz w:val="28"/>
          <w:szCs w:val="28"/>
        </w:rPr>
      </w:pPr>
      <w:r w:rsidRPr="00733DFE">
        <w:rPr>
          <w:sz w:val="28"/>
          <w:szCs w:val="28"/>
        </w:rPr>
        <w:t xml:space="preserve">Requested </w:t>
      </w:r>
      <w:r w:rsidR="008D79AF">
        <w:rPr>
          <w:sz w:val="28"/>
          <w:szCs w:val="28"/>
        </w:rPr>
        <w:t>C</w:t>
      </w:r>
      <w:r w:rsidRPr="00733DFE">
        <w:rPr>
          <w:sz w:val="28"/>
          <w:szCs w:val="28"/>
        </w:rPr>
        <w:t xml:space="preserve">hanges to </w:t>
      </w:r>
      <w:r w:rsidR="00CF7CA8">
        <w:rPr>
          <w:sz w:val="28"/>
          <w:szCs w:val="28"/>
        </w:rPr>
        <w:t xml:space="preserve">61970 and </w:t>
      </w:r>
      <w:r w:rsidR="00733DFE" w:rsidRPr="00733DFE">
        <w:rPr>
          <w:sz w:val="28"/>
          <w:szCs w:val="28"/>
        </w:rPr>
        <w:t xml:space="preserve">61968 classes associated with </w:t>
      </w:r>
      <w:r w:rsidR="00CF7CA8">
        <w:rPr>
          <w:sz w:val="28"/>
          <w:szCs w:val="28"/>
        </w:rPr>
        <w:t>ACLineSegment modeling</w:t>
      </w:r>
    </w:p>
    <w:p w14:paraId="6C982F7B" w14:textId="77777777" w:rsidR="00733DFE" w:rsidRDefault="00733DFE">
      <w:r>
        <w:t>From the Device Datasheet Breakout Group</w:t>
      </w:r>
    </w:p>
    <w:p w14:paraId="1B692D0D" w14:textId="1CF84A42" w:rsidR="00733DFE" w:rsidRDefault="00363DA2">
      <w:r>
        <w:t>30 January, 2022</w:t>
      </w:r>
    </w:p>
    <w:p w14:paraId="1916F9AC" w14:textId="5225C000" w:rsidR="00733DFE" w:rsidRDefault="00733DFE"/>
    <w:p w14:paraId="5C1F5A22" w14:textId="5BF4D439" w:rsidR="008D79AF" w:rsidRPr="001475D6" w:rsidRDefault="001475D6">
      <w:pPr>
        <w:rPr>
          <w:sz w:val="24"/>
          <w:szCs w:val="24"/>
          <w:u w:val="single"/>
        </w:rPr>
      </w:pPr>
      <w:r w:rsidRPr="001475D6">
        <w:rPr>
          <w:sz w:val="24"/>
          <w:szCs w:val="24"/>
          <w:u w:val="single"/>
        </w:rPr>
        <w:t xml:space="preserve">Changes to </w:t>
      </w:r>
      <w:r w:rsidR="008D79AF" w:rsidRPr="001475D6">
        <w:rPr>
          <w:sz w:val="24"/>
          <w:szCs w:val="24"/>
          <w:u w:val="single"/>
        </w:rPr>
        <w:t>UML classes, attributes, and associations</w:t>
      </w:r>
    </w:p>
    <w:p w14:paraId="0D43A0D0" w14:textId="0A3CDE0D" w:rsidR="00CF7CA8" w:rsidRDefault="00CF7CA8">
      <w:r>
        <w:t>61970 changes</w:t>
      </w:r>
    </w:p>
    <w:p w14:paraId="20CC31DC" w14:textId="77777777" w:rsidR="00CF7CA8" w:rsidRPr="005F266A" w:rsidRDefault="00CF7CA8" w:rsidP="00CF7CA8">
      <w:pPr>
        <w:ind w:left="720"/>
        <w:rPr>
          <w:color w:val="0070C0"/>
        </w:rPr>
      </w:pPr>
      <w:r w:rsidRPr="005F266A">
        <w:t xml:space="preserve">Delete attribute </w:t>
      </w:r>
      <w:r>
        <w:rPr>
          <w:color w:val="C00000"/>
        </w:rPr>
        <w:t>PhaseImpedanceData.fromPhase</w:t>
      </w:r>
      <w:r w:rsidRPr="005F266A">
        <w:rPr>
          <w:color w:val="C00000"/>
        </w:rPr>
        <w:t xml:space="preserve"> </w:t>
      </w:r>
    </w:p>
    <w:p w14:paraId="54A198FE" w14:textId="1AAB2D66" w:rsidR="00CF7CA8" w:rsidRPr="005F266A" w:rsidRDefault="00CF7CA8" w:rsidP="00CF7CA8">
      <w:pPr>
        <w:ind w:left="720"/>
        <w:rPr>
          <w:color w:val="0070C0"/>
        </w:rPr>
      </w:pPr>
      <w:r w:rsidRPr="005F266A">
        <w:t xml:space="preserve">Delete attribute </w:t>
      </w:r>
      <w:r>
        <w:rPr>
          <w:color w:val="C00000"/>
        </w:rPr>
        <w:t>PhaseImpedanceData.toPhase</w:t>
      </w:r>
      <w:r w:rsidRPr="005F266A">
        <w:rPr>
          <w:color w:val="C00000"/>
        </w:rPr>
        <w:t xml:space="preserve"> </w:t>
      </w:r>
    </w:p>
    <w:p w14:paraId="038D09EE" w14:textId="77777777" w:rsidR="00CF7CA8" w:rsidRDefault="00CF7CA8"/>
    <w:p w14:paraId="007E06A2" w14:textId="2BB5DE44" w:rsidR="00CF7CA8" w:rsidRDefault="00CF7CA8" w:rsidP="00CF7CA8">
      <w:r>
        <w:t>61968 changes</w:t>
      </w:r>
    </w:p>
    <w:p w14:paraId="62446330" w14:textId="120315D4" w:rsidR="00441FF3" w:rsidRDefault="00EF17E6" w:rsidP="00733DFE">
      <w:pPr>
        <w:ind w:left="720"/>
      </w:pPr>
      <w:r>
        <w:t xml:space="preserve">Change </w:t>
      </w:r>
      <w:r w:rsidR="006D76D9">
        <w:t xml:space="preserve">class </w:t>
      </w:r>
      <w:r>
        <w:t>name WireAssem</w:t>
      </w:r>
      <w:r w:rsidR="00F60327">
        <w:t>b</w:t>
      </w:r>
      <w:r>
        <w:t xml:space="preserve">lyInfo to </w:t>
      </w:r>
      <w:r w:rsidRPr="00B17F1A">
        <w:rPr>
          <w:color w:val="0070C0"/>
        </w:rPr>
        <w:t>WireAssembly</w:t>
      </w:r>
    </w:p>
    <w:p w14:paraId="291FE9CF" w14:textId="16B46916" w:rsidR="00EF17E6" w:rsidRPr="005F266A" w:rsidRDefault="00EF17E6" w:rsidP="00794AA6">
      <w:pPr>
        <w:ind w:left="1080" w:hanging="360"/>
        <w:rPr>
          <w:color w:val="0070C0"/>
        </w:rPr>
      </w:pPr>
      <w:r w:rsidRPr="005F266A">
        <w:t xml:space="preserve">Change association </w:t>
      </w:r>
      <w:r w:rsidR="00F60327" w:rsidRPr="005F266A">
        <w:t xml:space="preserve">role name </w:t>
      </w:r>
      <w:r w:rsidRPr="005F266A">
        <w:t>PerLengthLineParameter.WireAssemblyInfo to PerLengthLineParameter.</w:t>
      </w:r>
      <w:r w:rsidRPr="005F266A">
        <w:rPr>
          <w:color w:val="0070C0"/>
        </w:rPr>
        <w:t>WireAssembly</w:t>
      </w:r>
      <w:r w:rsidR="00405213">
        <w:rPr>
          <w:color w:val="0070C0"/>
        </w:rPr>
        <w:t xml:space="preserve"> </w:t>
      </w:r>
      <w:r w:rsidR="00405213" w:rsidRPr="00107804">
        <w:rPr>
          <w:i/>
          <w:iCs/>
        </w:rPr>
        <w:t>[NOTE: also ensure that association has Wire</w:t>
      </w:r>
      <w:r w:rsidR="00405213">
        <w:rPr>
          <w:i/>
          <w:iCs/>
        </w:rPr>
        <w:t>Assembly</w:t>
      </w:r>
      <w:r w:rsidR="00405213" w:rsidRPr="00107804">
        <w:rPr>
          <w:i/>
          <w:iCs/>
        </w:rPr>
        <w:t xml:space="preserve"> as source and </w:t>
      </w:r>
      <w:r w:rsidR="00794AA6">
        <w:rPr>
          <w:i/>
          <w:iCs/>
        </w:rPr>
        <w:t>PerLengthLineParameter</w:t>
      </w:r>
      <w:r w:rsidR="00405213" w:rsidRPr="00107804">
        <w:rPr>
          <w:i/>
          <w:iCs/>
        </w:rPr>
        <w:t xml:space="preserve"> as target</w:t>
      </w:r>
      <w:r w:rsidR="00794AA6">
        <w:rPr>
          <w:i/>
          <w:iCs/>
        </w:rPr>
        <w:t xml:space="preserve"> since it crosses the 61968/61970 package boundary</w:t>
      </w:r>
      <w:r w:rsidR="00405213" w:rsidRPr="00107804">
        <w:rPr>
          <w:i/>
          <w:iCs/>
        </w:rPr>
        <w:t>]</w:t>
      </w:r>
    </w:p>
    <w:p w14:paraId="33D5B7FA" w14:textId="026940A0" w:rsidR="00931099" w:rsidRPr="005F266A" w:rsidRDefault="00931099" w:rsidP="00794AA6">
      <w:pPr>
        <w:ind w:left="1080" w:hanging="360"/>
        <w:rPr>
          <w:color w:val="0070C0"/>
        </w:rPr>
      </w:pPr>
      <w:r w:rsidRPr="005F266A">
        <w:t xml:space="preserve">Add association </w:t>
      </w:r>
      <w:r w:rsidRPr="005F266A">
        <w:rPr>
          <w:color w:val="0070C0"/>
        </w:rPr>
        <w:t>ACLineSegment.WireAssembly</w:t>
      </w:r>
      <w:r w:rsidR="00794AA6" w:rsidRPr="00794AA6">
        <w:t>,</w:t>
      </w:r>
      <w:r w:rsidR="00794AA6">
        <w:rPr>
          <w:color w:val="0070C0"/>
        </w:rPr>
        <w:t xml:space="preserve"> </w:t>
      </w:r>
      <w:r w:rsidR="00794AA6" w:rsidRPr="00107804">
        <w:rPr>
          <w:i/>
          <w:iCs/>
        </w:rPr>
        <w:t>ensur</w:t>
      </w:r>
      <w:r w:rsidR="00794AA6">
        <w:rPr>
          <w:i/>
          <w:iCs/>
        </w:rPr>
        <w:t>ing</w:t>
      </w:r>
      <w:r w:rsidR="00794AA6" w:rsidRPr="00107804">
        <w:rPr>
          <w:i/>
          <w:iCs/>
        </w:rPr>
        <w:t xml:space="preserve"> that association has Wire</w:t>
      </w:r>
      <w:r w:rsidR="00794AA6">
        <w:rPr>
          <w:i/>
          <w:iCs/>
        </w:rPr>
        <w:t>Assembly</w:t>
      </w:r>
      <w:r w:rsidR="00794AA6" w:rsidRPr="00107804">
        <w:rPr>
          <w:i/>
          <w:iCs/>
        </w:rPr>
        <w:t xml:space="preserve"> as source and </w:t>
      </w:r>
      <w:r w:rsidR="00794AA6">
        <w:rPr>
          <w:i/>
          <w:iCs/>
        </w:rPr>
        <w:t>ACLineSegment</w:t>
      </w:r>
      <w:r w:rsidR="00794AA6" w:rsidRPr="00107804">
        <w:rPr>
          <w:i/>
          <w:iCs/>
        </w:rPr>
        <w:t xml:space="preserve"> as target</w:t>
      </w:r>
      <w:r w:rsidR="00794AA6">
        <w:rPr>
          <w:i/>
          <w:iCs/>
        </w:rPr>
        <w:t xml:space="preserve"> since it crosses the 61968/61970 package boundary</w:t>
      </w:r>
    </w:p>
    <w:p w14:paraId="22D65C44" w14:textId="45C989EE" w:rsidR="003438DD" w:rsidRPr="005F266A" w:rsidRDefault="003438DD" w:rsidP="00794AA6">
      <w:pPr>
        <w:ind w:left="1080" w:hanging="360"/>
      </w:pPr>
      <w:r w:rsidRPr="005F266A">
        <w:t xml:space="preserve">Add association </w:t>
      </w:r>
      <w:r w:rsidR="006E2724" w:rsidRPr="005F266A">
        <w:rPr>
          <w:color w:val="0070C0"/>
        </w:rPr>
        <w:t>WirePosition.WireAssembly</w:t>
      </w:r>
      <w:r w:rsidR="000C42CA" w:rsidRPr="00794AA6">
        <w:t>,</w:t>
      </w:r>
      <w:r w:rsidR="000C42CA">
        <w:rPr>
          <w:color w:val="0070C0"/>
        </w:rPr>
        <w:t xml:space="preserve"> </w:t>
      </w:r>
      <w:r w:rsidR="000C42CA" w:rsidRPr="00107804">
        <w:rPr>
          <w:i/>
          <w:iCs/>
        </w:rPr>
        <w:t>ensur</w:t>
      </w:r>
      <w:r w:rsidR="000C42CA">
        <w:rPr>
          <w:i/>
          <w:iCs/>
        </w:rPr>
        <w:t>ing</w:t>
      </w:r>
      <w:r w:rsidR="000C42CA" w:rsidRPr="00107804">
        <w:rPr>
          <w:i/>
          <w:iCs/>
        </w:rPr>
        <w:t xml:space="preserve"> that association has Wire</w:t>
      </w:r>
      <w:r w:rsidR="000C42CA">
        <w:rPr>
          <w:i/>
          <w:iCs/>
        </w:rPr>
        <w:t>Position</w:t>
      </w:r>
      <w:r w:rsidR="000C42CA" w:rsidRPr="00107804">
        <w:rPr>
          <w:i/>
          <w:iCs/>
        </w:rPr>
        <w:t xml:space="preserve"> as source and</w:t>
      </w:r>
      <w:r w:rsidR="000C42CA">
        <w:rPr>
          <w:i/>
          <w:iCs/>
        </w:rPr>
        <w:t xml:space="preserve"> WireAssembly</w:t>
      </w:r>
      <w:r w:rsidR="000C42CA" w:rsidRPr="00107804">
        <w:rPr>
          <w:i/>
          <w:iCs/>
        </w:rPr>
        <w:t xml:space="preserve"> as target</w:t>
      </w:r>
    </w:p>
    <w:p w14:paraId="1C85C9B6" w14:textId="14B22623" w:rsidR="00523FA8" w:rsidRPr="005F266A" w:rsidRDefault="00523FA8" w:rsidP="00794AA6">
      <w:pPr>
        <w:ind w:left="1080" w:hanging="360"/>
      </w:pPr>
      <w:r w:rsidRPr="005F266A">
        <w:t>Change</w:t>
      </w:r>
      <w:r w:rsidR="00A87140" w:rsidRPr="005F266A">
        <w:t xml:space="preserve"> inheritance</w:t>
      </w:r>
      <w:r w:rsidRPr="005F266A">
        <w:t xml:space="preserve"> </w:t>
      </w:r>
      <w:r w:rsidRPr="005F266A">
        <w:rPr>
          <w:color w:val="0070C0"/>
        </w:rPr>
        <w:t xml:space="preserve">WireAssembly to inherit from IdentifiedObject </w:t>
      </w:r>
      <w:r w:rsidRPr="005F266A">
        <w:t>instead of AssetInfo</w:t>
      </w:r>
    </w:p>
    <w:p w14:paraId="0B06DA2C" w14:textId="20EC6F13" w:rsidR="00931099" w:rsidRPr="005F266A" w:rsidRDefault="00931099" w:rsidP="00794AA6">
      <w:pPr>
        <w:ind w:left="1080" w:hanging="360"/>
      </w:pPr>
    </w:p>
    <w:p w14:paraId="44FF8369" w14:textId="36A9390F" w:rsidR="00811CFE" w:rsidRPr="005F266A" w:rsidRDefault="00811CFE" w:rsidP="00794AA6">
      <w:pPr>
        <w:ind w:left="1080" w:hanging="360"/>
      </w:pPr>
      <w:r w:rsidRPr="005F266A">
        <w:t xml:space="preserve">Add association </w:t>
      </w:r>
      <w:r w:rsidRPr="005F266A">
        <w:rPr>
          <w:color w:val="0070C0"/>
        </w:rPr>
        <w:t>WirePosition.WireInfo</w:t>
      </w:r>
      <w:r w:rsidR="003C1F25">
        <w:rPr>
          <w:color w:val="0070C0"/>
        </w:rPr>
        <w:t xml:space="preserve"> </w:t>
      </w:r>
      <w:r w:rsidR="003C1F25" w:rsidRPr="00107804">
        <w:rPr>
          <w:i/>
          <w:iCs/>
        </w:rPr>
        <w:t>ensur</w:t>
      </w:r>
      <w:r w:rsidR="003C1F25">
        <w:rPr>
          <w:i/>
          <w:iCs/>
        </w:rPr>
        <w:t>ing</w:t>
      </w:r>
      <w:r w:rsidR="003C1F25" w:rsidRPr="00107804">
        <w:rPr>
          <w:i/>
          <w:iCs/>
        </w:rPr>
        <w:t xml:space="preserve"> that association has </w:t>
      </w:r>
      <w:r w:rsidR="003C1F25">
        <w:rPr>
          <w:i/>
          <w:iCs/>
        </w:rPr>
        <w:t xml:space="preserve">WirePosition </w:t>
      </w:r>
      <w:r w:rsidR="003C1F25" w:rsidRPr="00107804">
        <w:rPr>
          <w:i/>
          <w:iCs/>
        </w:rPr>
        <w:t xml:space="preserve">as source and </w:t>
      </w:r>
      <w:r w:rsidR="003C1F25">
        <w:rPr>
          <w:i/>
          <w:iCs/>
        </w:rPr>
        <w:t>WireInfo as target</w:t>
      </w:r>
    </w:p>
    <w:p w14:paraId="3E02287F" w14:textId="77777777" w:rsidR="00811CFE" w:rsidRPr="005F266A" w:rsidRDefault="00811CFE" w:rsidP="00794AA6">
      <w:pPr>
        <w:ind w:left="1080" w:hanging="360"/>
      </w:pPr>
    </w:p>
    <w:p w14:paraId="3F933EF4" w14:textId="19611F80" w:rsidR="007D1E59" w:rsidRPr="005F266A" w:rsidRDefault="007D1E59" w:rsidP="00794AA6">
      <w:pPr>
        <w:ind w:left="1080" w:hanging="360"/>
      </w:pPr>
      <w:r w:rsidRPr="005F266A">
        <w:t>Add</w:t>
      </w:r>
      <w:r w:rsidR="006D76D9" w:rsidRPr="005F266A">
        <w:t xml:space="preserve"> attribute</w:t>
      </w:r>
      <w:r w:rsidRPr="005F266A">
        <w:t xml:space="preserve"> WirePosition.</w:t>
      </w:r>
      <w:r w:rsidRPr="005F266A">
        <w:rPr>
          <w:color w:val="0070C0"/>
        </w:rPr>
        <w:t>phase</w:t>
      </w:r>
      <w:r w:rsidRPr="005F266A">
        <w:t xml:space="preserve"> </w:t>
      </w:r>
    </w:p>
    <w:p w14:paraId="296E025F" w14:textId="5F7A7895" w:rsidR="00931099" w:rsidRPr="005F266A" w:rsidRDefault="006E2724" w:rsidP="00794AA6">
      <w:pPr>
        <w:ind w:left="1080" w:hanging="360"/>
        <w:rPr>
          <w:color w:val="C00000"/>
        </w:rPr>
      </w:pPr>
      <w:r w:rsidRPr="005F266A">
        <w:t>Delete</w:t>
      </w:r>
      <w:r w:rsidR="006D76D9" w:rsidRPr="005F266A">
        <w:t xml:space="preserve"> class</w:t>
      </w:r>
      <w:r w:rsidRPr="005F266A">
        <w:t xml:space="preserve"> </w:t>
      </w:r>
      <w:r w:rsidRPr="005F266A">
        <w:rPr>
          <w:color w:val="C00000"/>
        </w:rPr>
        <w:t>WirePhaseInfo</w:t>
      </w:r>
    </w:p>
    <w:p w14:paraId="0A79EEF1" w14:textId="6DAA711F" w:rsidR="006E2724" w:rsidRPr="005F266A" w:rsidRDefault="006E2724" w:rsidP="00794AA6">
      <w:pPr>
        <w:ind w:left="1080" w:hanging="360"/>
      </w:pPr>
      <w:r w:rsidRPr="005F266A">
        <w:t>Delete</w:t>
      </w:r>
      <w:r w:rsidR="006D76D9" w:rsidRPr="005F266A">
        <w:t xml:space="preserve"> association</w:t>
      </w:r>
      <w:r w:rsidRPr="005F266A">
        <w:t xml:space="preserve"> </w:t>
      </w:r>
      <w:r w:rsidR="00B17F1A" w:rsidRPr="005F266A">
        <w:rPr>
          <w:color w:val="C00000"/>
        </w:rPr>
        <w:t>WirePhaseInfo.WireAssemblyInfo</w:t>
      </w:r>
    </w:p>
    <w:p w14:paraId="02F6E3B2" w14:textId="4DAFD7B4" w:rsidR="00B17F1A" w:rsidRPr="005F266A" w:rsidRDefault="00B17F1A" w:rsidP="00794AA6">
      <w:pPr>
        <w:ind w:left="1080" w:hanging="360"/>
      </w:pPr>
      <w:r w:rsidRPr="005F266A">
        <w:t>Delete</w:t>
      </w:r>
      <w:r w:rsidR="006D76D9" w:rsidRPr="005F266A">
        <w:t xml:space="preserve"> association</w:t>
      </w:r>
      <w:r w:rsidRPr="005F266A">
        <w:t xml:space="preserve"> </w:t>
      </w:r>
      <w:r w:rsidRPr="005F266A">
        <w:rPr>
          <w:color w:val="C00000"/>
        </w:rPr>
        <w:t>WirePhaseInfo.WirePosition</w:t>
      </w:r>
    </w:p>
    <w:p w14:paraId="349E9EDC" w14:textId="6DF2E4DC" w:rsidR="00B17F1A" w:rsidRPr="005F266A" w:rsidRDefault="00C8748C" w:rsidP="00794AA6">
      <w:pPr>
        <w:ind w:left="1080" w:hanging="360"/>
        <w:rPr>
          <w:color w:val="C00000"/>
        </w:rPr>
      </w:pPr>
      <w:r w:rsidRPr="005F266A">
        <w:t>Delete</w:t>
      </w:r>
      <w:r w:rsidR="006D76D9" w:rsidRPr="005F266A">
        <w:t xml:space="preserve"> association</w:t>
      </w:r>
      <w:r w:rsidRPr="005F266A">
        <w:t xml:space="preserve"> </w:t>
      </w:r>
      <w:r w:rsidRPr="005F266A">
        <w:rPr>
          <w:color w:val="C00000"/>
        </w:rPr>
        <w:t>WirePhaseInfo.WireInfo</w:t>
      </w:r>
    </w:p>
    <w:p w14:paraId="54874F95" w14:textId="6604E34A" w:rsidR="00C8748C" w:rsidRPr="005F266A" w:rsidRDefault="00C8748C" w:rsidP="00794AA6">
      <w:pPr>
        <w:ind w:left="1080" w:hanging="360"/>
        <w:rPr>
          <w:color w:val="C00000"/>
        </w:rPr>
      </w:pPr>
    </w:p>
    <w:p w14:paraId="6426AC3B" w14:textId="77777777" w:rsidR="003B6DA1" w:rsidRPr="005F266A" w:rsidRDefault="003B6DA1" w:rsidP="00794AA6">
      <w:pPr>
        <w:ind w:left="1080" w:hanging="360"/>
        <w:rPr>
          <w:color w:val="0070C0"/>
        </w:rPr>
      </w:pPr>
      <w:r w:rsidRPr="005F266A">
        <w:t xml:space="preserve">Delete attribute </w:t>
      </w:r>
      <w:r w:rsidRPr="005F266A">
        <w:rPr>
          <w:color w:val="C00000"/>
        </w:rPr>
        <w:t xml:space="preserve">WireSpacingInfo.isCable </w:t>
      </w:r>
    </w:p>
    <w:p w14:paraId="3AAA35E4" w14:textId="77777777" w:rsidR="003B6DA1" w:rsidRPr="005F266A" w:rsidRDefault="003B6DA1" w:rsidP="00794AA6">
      <w:pPr>
        <w:ind w:left="1080" w:hanging="360"/>
        <w:rPr>
          <w:color w:val="0070C0"/>
        </w:rPr>
      </w:pPr>
      <w:r w:rsidRPr="005F266A">
        <w:t xml:space="preserve">Delete attribute </w:t>
      </w:r>
      <w:r w:rsidRPr="005F266A">
        <w:rPr>
          <w:color w:val="C00000"/>
        </w:rPr>
        <w:t>WireSpacingInfo.usage</w:t>
      </w:r>
      <w:r w:rsidRPr="005F266A">
        <w:rPr>
          <w:color w:val="0070C0"/>
        </w:rPr>
        <w:t xml:space="preserve"> </w:t>
      </w:r>
    </w:p>
    <w:p w14:paraId="2EE2393B" w14:textId="77777777" w:rsidR="003B6DA1" w:rsidRPr="005F266A" w:rsidRDefault="003B6DA1" w:rsidP="00794AA6">
      <w:pPr>
        <w:ind w:left="1080" w:hanging="360"/>
        <w:rPr>
          <w:color w:val="0070C0"/>
        </w:rPr>
      </w:pPr>
      <w:r w:rsidRPr="005F266A">
        <w:t xml:space="preserve">Delete class </w:t>
      </w:r>
      <w:r w:rsidRPr="005F266A">
        <w:rPr>
          <w:color w:val="C00000"/>
        </w:rPr>
        <w:t>WireUsageKind</w:t>
      </w:r>
    </w:p>
    <w:p w14:paraId="649077C1" w14:textId="2B69FE01" w:rsidR="00C8748C" w:rsidRPr="005F266A" w:rsidRDefault="004D0A08" w:rsidP="00794AA6">
      <w:pPr>
        <w:ind w:left="1080" w:hanging="360"/>
        <w:rPr>
          <w:color w:val="0070C0"/>
        </w:rPr>
      </w:pPr>
      <w:r w:rsidRPr="005F266A">
        <w:t xml:space="preserve">Change </w:t>
      </w:r>
      <w:r w:rsidR="006D76D9" w:rsidRPr="005F266A">
        <w:t xml:space="preserve">class </w:t>
      </w:r>
      <w:r w:rsidRPr="005F266A">
        <w:t xml:space="preserve">name WireSpacingInfo to </w:t>
      </w:r>
      <w:r w:rsidR="00F26F44">
        <w:rPr>
          <w:color w:val="0070C0"/>
        </w:rPr>
        <w:t>IntraphaseSpacing</w:t>
      </w:r>
    </w:p>
    <w:p w14:paraId="18333A3C" w14:textId="7BC59177" w:rsidR="004D0A08" w:rsidRPr="005F266A" w:rsidRDefault="004D0A08" w:rsidP="00794AA6">
      <w:pPr>
        <w:ind w:left="1080" w:hanging="360"/>
        <w:rPr>
          <w:color w:val="0070C0"/>
        </w:rPr>
      </w:pPr>
      <w:r w:rsidRPr="005F266A">
        <w:t>Change attribute name Wire</w:t>
      </w:r>
      <w:r w:rsidR="00F06978">
        <w:t>Spacing</w:t>
      </w:r>
      <w:r w:rsidRPr="005F266A">
        <w:t>Info.phaseWire</w:t>
      </w:r>
      <w:r w:rsidR="005761A4" w:rsidRPr="005F266A">
        <w:t>Spacing to</w:t>
      </w:r>
      <w:r w:rsidR="005761A4" w:rsidRPr="005F266A">
        <w:rPr>
          <w:color w:val="0070C0"/>
        </w:rPr>
        <w:t xml:space="preserve"> </w:t>
      </w:r>
      <w:r w:rsidR="00F26F44">
        <w:t>IntraphaseSpacing</w:t>
      </w:r>
      <w:r w:rsidR="005761A4" w:rsidRPr="005F266A">
        <w:t>.</w:t>
      </w:r>
      <w:r w:rsidR="005761A4" w:rsidRPr="005F266A">
        <w:rPr>
          <w:color w:val="0070C0"/>
        </w:rPr>
        <w:t>wireSpacing</w:t>
      </w:r>
    </w:p>
    <w:p w14:paraId="62CF4C42" w14:textId="373F36EA" w:rsidR="00BC1273" w:rsidRPr="005F266A" w:rsidRDefault="00BC1273" w:rsidP="00794AA6">
      <w:pPr>
        <w:ind w:left="1080" w:hanging="360"/>
        <w:rPr>
          <w:color w:val="0070C0"/>
        </w:rPr>
      </w:pPr>
      <w:r w:rsidRPr="005F266A">
        <w:t>Change attribute name Wire</w:t>
      </w:r>
      <w:r w:rsidR="00F06978">
        <w:t>Spacing</w:t>
      </w:r>
      <w:r w:rsidRPr="005F266A">
        <w:t xml:space="preserve">Info.phaseWireCount to </w:t>
      </w:r>
      <w:r w:rsidR="00F26F44">
        <w:t>IntraphaseSpacing</w:t>
      </w:r>
      <w:r w:rsidRPr="005F266A">
        <w:t>.</w:t>
      </w:r>
      <w:r w:rsidRPr="005F266A">
        <w:rPr>
          <w:color w:val="0070C0"/>
        </w:rPr>
        <w:t>wireCount</w:t>
      </w:r>
    </w:p>
    <w:p w14:paraId="7D5A02A1" w14:textId="0123E7BB" w:rsidR="003B6DA1" w:rsidRPr="005F266A" w:rsidRDefault="003B6DA1" w:rsidP="00794AA6">
      <w:pPr>
        <w:ind w:left="1080" w:hanging="360"/>
      </w:pPr>
      <w:r w:rsidRPr="005F266A">
        <w:t xml:space="preserve">Delete association </w:t>
      </w:r>
      <w:r w:rsidRPr="005F266A">
        <w:rPr>
          <w:color w:val="C00000"/>
        </w:rPr>
        <w:t>ACLineSegment.WireSpacingInfo</w:t>
      </w:r>
    </w:p>
    <w:p w14:paraId="07319800" w14:textId="02E628D6" w:rsidR="005761A4" w:rsidRPr="005F266A" w:rsidRDefault="003B6DA1" w:rsidP="00794AA6">
      <w:pPr>
        <w:ind w:left="1080" w:hanging="360"/>
        <w:rPr>
          <w:color w:val="0070C0"/>
        </w:rPr>
      </w:pPr>
      <w:r w:rsidRPr="005F266A">
        <w:t xml:space="preserve">Change association role name </w:t>
      </w:r>
      <w:r w:rsidR="00C2488C" w:rsidRPr="005F266A">
        <w:t xml:space="preserve">WirePositions.WireSpacingInfo to </w:t>
      </w:r>
      <w:r w:rsidR="00C2488C" w:rsidRPr="005F266A">
        <w:rPr>
          <w:color w:val="0070C0"/>
        </w:rPr>
        <w:t>WirePosition.</w:t>
      </w:r>
      <w:r w:rsidR="00F26F44">
        <w:rPr>
          <w:color w:val="0070C0"/>
        </w:rPr>
        <w:t>IntraphaseSpacing</w:t>
      </w:r>
      <w:r w:rsidR="00107804">
        <w:rPr>
          <w:color w:val="0070C0"/>
        </w:rPr>
        <w:t xml:space="preserve">  </w:t>
      </w:r>
      <w:r w:rsidR="00107804" w:rsidRPr="00107804">
        <w:rPr>
          <w:i/>
          <w:iCs/>
        </w:rPr>
        <w:t>[NOTE: also ensure that association has WirePosition as source and IntraphaseSpacing as target]</w:t>
      </w:r>
    </w:p>
    <w:p w14:paraId="419075D6" w14:textId="43203EB8" w:rsidR="00B15BA1" w:rsidRPr="005F266A" w:rsidRDefault="00B15BA1" w:rsidP="00794AA6">
      <w:pPr>
        <w:ind w:left="1080" w:hanging="360"/>
      </w:pPr>
      <w:r w:rsidRPr="005F266A">
        <w:t xml:space="preserve">Add association </w:t>
      </w:r>
      <w:r w:rsidR="00F26F44">
        <w:rPr>
          <w:color w:val="0070C0"/>
        </w:rPr>
        <w:t>IntraphaseSpacing</w:t>
      </w:r>
      <w:r w:rsidR="00AE3B9E">
        <w:rPr>
          <w:color w:val="0070C0"/>
        </w:rPr>
        <w:t>.</w:t>
      </w:r>
      <w:r w:rsidR="00AE3B9E" w:rsidRPr="005F266A">
        <w:rPr>
          <w:color w:val="0070C0"/>
        </w:rPr>
        <w:t>ACLineSegmentPhase</w:t>
      </w:r>
      <w:r w:rsidR="00600980">
        <w:rPr>
          <w:color w:val="0070C0"/>
        </w:rPr>
        <w:t xml:space="preserve"> </w:t>
      </w:r>
      <w:r w:rsidR="00600980" w:rsidRPr="00107804">
        <w:rPr>
          <w:i/>
          <w:iCs/>
        </w:rPr>
        <w:t>ensur</w:t>
      </w:r>
      <w:r w:rsidR="00600980">
        <w:rPr>
          <w:i/>
          <w:iCs/>
        </w:rPr>
        <w:t>ing</w:t>
      </w:r>
      <w:r w:rsidR="00600980" w:rsidRPr="00107804">
        <w:rPr>
          <w:i/>
          <w:iCs/>
        </w:rPr>
        <w:t xml:space="preserve"> that association has </w:t>
      </w:r>
      <w:r w:rsidR="00600980">
        <w:rPr>
          <w:i/>
          <w:iCs/>
        </w:rPr>
        <w:t>IntraphaseSpacing</w:t>
      </w:r>
      <w:r w:rsidR="00600980" w:rsidRPr="00107804">
        <w:rPr>
          <w:i/>
          <w:iCs/>
        </w:rPr>
        <w:t xml:space="preserve"> as source and </w:t>
      </w:r>
      <w:r w:rsidR="00600980">
        <w:rPr>
          <w:i/>
          <w:iCs/>
        </w:rPr>
        <w:t xml:space="preserve">ACLineSegment as target since it crosses </w:t>
      </w:r>
      <w:r w:rsidR="00EA5C3D">
        <w:rPr>
          <w:i/>
          <w:iCs/>
        </w:rPr>
        <w:t xml:space="preserve">the </w:t>
      </w:r>
      <w:r w:rsidR="00600980">
        <w:rPr>
          <w:i/>
          <w:iCs/>
        </w:rPr>
        <w:t>61968</w:t>
      </w:r>
      <w:r w:rsidR="00EA5C3D">
        <w:rPr>
          <w:i/>
          <w:iCs/>
        </w:rPr>
        <w:t>/61970</w:t>
      </w:r>
      <w:r w:rsidR="00600980">
        <w:rPr>
          <w:i/>
          <w:iCs/>
        </w:rPr>
        <w:t xml:space="preserve"> package </w:t>
      </w:r>
      <w:r w:rsidR="00EA5C3D">
        <w:rPr>
          <w:i/>
          <w:iCs/>
        </w:rPr>
        <w:t>boundary</w:t>
      </w:r>
    </w:p>
    <w:p w14:paraId="7EEB6D0B" w14:textId="38F118A6" w:rsidR="00523FA8" w:rsidRPr="005F266A" w:rsidRDefault="00523FA8" w:rsidP="00794AA6">
      <w:pPr>
        <w:ind w:left="1080" w:hanging="360"/>
      </w:pPr>
      <w:r w:rsidRPr="005F266A">
        <w:t>Change</w:t>
      </w:r>
      <w:r w:rsidR="00A87140" w:rsidRPr="005F266A">
        <w:t xml:space="preserve"> inheritance</w:t>
      </w:r>
      <w:r w:rsidRPr="005F266A">
        <w:t xml:space="preserve"> </w:t>
      </w:r>
      <w:r w:rsidR="00F26F44">
        <w:rPr>
          <w:color w:val="0070C0"/>
        </w:rPr>
        <w:t>IntraphaseSpacing</w:t>
      </w:r>
      <w:r w:rsidRPr="005F266A">
        <w:rPr>
          <w:color w:val="0070C0"/>
        </w:rPr>
        <w:t xml:space="preserve"> to inherit from IdentifiedObject </w:t>
      </w:r>
      <w:r w:rsidRPr="005F266A">
        <w:t>instead of AssetInfo</w:t>
      </w:r>
    </w:p>
    <w:p w14:paraId="794FA149" w14:textId="19D98F1D" w:rsidR="00523FA8" w:rsidRPr="005F266A" w:rsidRDefault="00523FA8" w:rsidP="00733DFE">
      <w:pPr>
        <w:ind w:left="720"/>
      </w:pPr>
    </w:p>
    <w:p w14:paraId="3EB28E2E" w14:textId="2B2EBA91" w:rsidR="0014527F" w:rsidRDefault="00CB4C46">
      <w:r>
        <w:rPr>
          <w:noProof/>
        </w:rPr>
        <w:lastRenderedPageBreak/>
        <w:drawing>
          <wp:inline distT="0" distB="0" distL="0" distR="0" wp14:anchorId="3AB80D90" wp14:editId="7AD38582">
            <wp:extent cx="6858000" cy="557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5572125"/>
                    </a:xfrm>
                    <a:prstGeom prst="rect">
                      <a:avLst/>
                    </a:prstGeom>
                  </pic:spPr>
                </pic:pic>
              </a:graphicData>
            </a:graphic>
          </wp:inline>
        </w:drawing>
      </w:r>
    </w:p>
    <w:p w14:paraId="5B89F96C" w14:textId="24418EC4" w:rsidR="0014527F" w:rsidRDefault="0014527F"/>
    <w:p w14:paraId="78F867D3" w14:textId="77777777" w:rsidR="00CE228A" w:rsidRDefault="00CE228A">
      <w:r>
        <w:br w:type="page"/>
      </w:r>
    </w:p>
    <w:p w14:paraId="6E64C856" w14:textId="350D9F76" w:rsidR="00CE228A" w:rsidRDefault="00CE228A">
      <w:r>
        <w:lastRenderedPageBreak/>
        <w:t>The three ‘templates’ supported by the revised modeling:</w:t>
      </w:r>
      <w:r>
        <w:rPr>
          <w:noProof/>
        </w:rPr>
        <w:drawing>
          <wp:inline distT="0" distB="0" distL="0" distR="0" wp14:anchorId="3DAA97F7" wp14:editId="3CA51A06">
            <wp:extent cx="6858000" cy="569976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5699760"/>
                    </a:xfrm>
                    <a:prstGeom prst="rect">
                      <a:avLst/>
                    </a:prstGeom>
                  </pic:spPr>
                </pic:pic>
              </a:graphicData>
            </a:graphic>
          </wp:inline>
        </w:drawing>
      </w:r>
      <w:r>
        <w:rPr>
          <w:noProof/>
        </w:rPr>
        <w:lastRenderedPageBreak/>
        <w:drawing>
          <wp:inline distT="0" distB="0" distL="0" distR="0" wp14:anchorId="05FBAF7D" wp14:editId="24E41ADE">
            <wp:extent cx="6858000" cy="569976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5699760"/>
                    </a:xfrm>
                    <a:prstGeom prst="rect">
                      <a:avLst/>
                    </a:prstGeom>
                  </pic:spPr>
                </pic:pic>
              </a:graphicData>
            </a:graphic>
          </wp:inline>
        </w:drawing>
      </w:r>
      <w:r>
        <w:rPr>
          <w:noProof/>
        </w:rPr>
        <w:lastRenderedPageBreak/>
        <w:drawing>
          <wp:inline distT="0" distB="0" distL="0" distR="0" wp14:anchorId="49963544" wp14:editId="01AC1995">
            <wp:extent cx="6858000" cy="569976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5699760"/>
                    </a:xfrm>
                    <a:prstGeom prst="rect">
                      <a:avLst/>
                    </a:prstGeom>
                  </pic:spPr>
                </pic:pic>
              </a:graphicData>
            </a:graphic>
          </wp:inline>
        </w:drawing>
      </w:r>
    </w:p>
    <w:p w14:paraId="1687D708" w14:textId="745103B4" w:rsidR="00CE228A" w:rsidRDefault="00CE228A"/>
    <w:p w14:paraId="6307FA43" w14:textId="4418CF81" w:rsidR="00CE228A" w:rsidRDefault="00CE228A"/>
    <w:p w14:paraId="06DD68AD" w14:textId="77777777" w:rsidR="00CE228A" w:rsidRDefault="00CE228A"/>
    <w:p w14:paraId="50D83AB7" w14:textId="77777777" w:rsidR="00CE228A" w:rsidRDefault="00CE228A">
      <w:pPr>
        <w:rPr>
          <w:sz w:val="24"/>
          <w:szCs w:val="24"/>
          <w:u w:val="single"/>
        </w:rPr>
      </w:pPr>
      <w:r>
        <w:rPr>
          <w:sz w:val="24"/>
          <w:szCs w:val="24"/>
          <w:u w:val="single"/>
        </w:rPr>
        <w:br w:type="page"/>
      </w:r>
    </w:p>
    <w:p w14:paraId="7AF7DC1A" w14:textId="66AB3334" w:rsidR="008D79AF" w:rsidRPr="001475D6" w:rsidRDefault="001475D6">
      <w:pPr>
        <w:rPr>
          <w:sz w:val="24"/>
          <w:szCs w:val="24"/>
          <w:u w:val="single"/>
        </w:rPr>
      </w:pPr>
      <w:r w:rsidRPr="001475D6">
        <w:rPr>
          <w:sz w:val="24"/>
          <w:szCs w:val="24"/>
          <w:u w:val="single"/>
        </w:rPr>
        <w:lastRenderedPageBreak/>
        <w:t xml:space="preserve">Changes to </w:t>
      </w:r>
      <w:r w:rsidR="008D79AF" w:rsidRPr="001475D6">
        <w:rPr>
          <w:sz w:val="24"/>
          <w:szCs w:val="24"/>
          <w:u w:val="single"/>
        </w:rPr>
        <w:t>UML descriptions</w:t>
      </w:r>
    </w:p>
    <w:p w14:paraId="467AD08E" w14:textId="6D494987" w:rsidR="00914CF5" w:rsidRPr="00914CF5" w:rsidRDefault="00914CF5" w:rsidP="001475D6">
      <w:pPr>
        <w:rPr>
          <w:i/>
          <w:iCs/>
          <w:sz w:val="24"/>
          <w:szCs w:val="24"/>
        </w:rPr>
      </w:pPr>
      <w:r w:rsidRPr="00914CF5">
        <w:rPr>
          <w:i/>
          <w:iCs/>
          <w:sz w:val="24"/>
          <w:szCs w:val="24"/>
        </w:rPr>
        <w:t>Associations</w:t>
      </w:r>
    </w:p>
    <w:p w14:paraId="069C0187" w14:textId="0A24F0D5" w:rsidR="00002262" w:rsidRPr="00002262" w:rsidRDefault="00002262" w:rsidP="00002262">
      <w:pPr>
        <w:pStyle w:val="Notes"/>
        <w:rPr>
          <w:color w:val="000000"/>
          <w:sz w:val="22"/>
          <w:szCs w:val="22"/>
        </w:rPr>
      </w:pPr>
      <w:r w:rsidRPr="00002262">
        <w:rPr>
          <w:color w:val="000000"/>
          <w:sz w:val="22"/>
          <w:szCs w:val="22"/>
        </w:rPr>
        <w:t>WireAssembly.PerLengthLineParameter</w:t>
      </w:r>
    </w:p>
    <w:p w14:paraId="4637E39C" w14:textId="075CC83C" w:rsidR="00002262" w:rsidRPr="00002262" w:rsidRDefault="00002262" w:rsidP="009B0B7E">
      <w:pPr>
        <w:pStyle w:val="Notes"/>
        <w:ind w:left="1080" w:hanging="360"/>
        <w:rPr>
          <w:color w:val="000000"/>
          <w:sz w:val="22"/>
          <w:szCs w:val="22"/>
        </w:rPr>
      </w:pPr>
      <w:r w:rsidRPr="00002262">
        <w:rPr>
          <w:color w:val="000000"/>
          <w:sz w:val="22"/>
          <w:szCs w:val="22"/>
        </w:rPr>
        <w:t>Wire Assembly - Wire assembly describing wire positions and optionally types, intraphase spacing and phases of wires with this per length line parameter.</w:t>
      </w:r>
    </w:p>
    <w:p w14:paraId="0D7A5AA0" w14:textId="16E86CFE" w:rsidR="00002262" w:rsidRPr="00002262" w:rsidRDefault="00002262" w:rsidP="009B0B7E">
      <w:pPr>
        <w:pStyle w:val="Notes"/>
        <w:ind w:left="1080" w:hanging="360"/>
        <w:rPr>
          <w:color w:val="000000"/>
          <w:sz w:val="22"/>
          <w:szCs w:val="22"/>
        </w:rPr>
      </w:pPr>
      <w:r w:rsidRPr="00002262">
        <w:rPr>
          <w:color w:val="000000"/>
          <w:sz w:val="22"/>
          <w:szCs w:val="22"/>
        </w:rPr>
        <w:t>PerLengthLineParameter - Per length line parameter associated with this wire assembly.</w:t>
      </w:r>
    </w:p>
    <w:p w14:paraId="1E3990F6" w14:textId="77777777" w:rsidR="00002262" w:rsidRPr="00002262" w:rsidRDefault="00002262" w:rsidP="009B0B7E">
      <w:pPr>
        <w:spacing w:after="80"/>
        <w:ind w:left="1080" w:hanging="360"/>
        <w:rPr>
          <w:rFonts w:ascii="Times New Roman" w:eastAsia="Times New Roman" w:hAnsi="Times New Roman" w:cs="Times New Roman"/>
          <w:color w:val="000000"/>
        </w:rPr>
      </w:pPr>
      <w:r w:rsidRPr="00002262">
        <w:rPr>
          <w:rFonts w:ascii="Times New Roman" w:eastAsia="Times New Roman" w:hAnsi="Times New Roman" w:cs="Times New Roman"/>
          <w:color w:val="000000"/>
        </w:rPr>
        <w:t>Delete existing description on association itself: A WireAssemblyInfo is used to compute the PerLengthParameter data in the Wires package</w:t>
      </w:r>
    </w:p>
    <w:p w14:paraId="779012F7" w14:textId="77777777" w:rsidR="00066EE9" w:rsidRDefault="00066EE9" w:rsidP="00066EE9">
      <w:pPr>
        <w:pStyle w:val="Notes"/>
        <w:rPr>
          <w:color w:val="000000"/>
          <w:sz w:val="22"/>
          <w:szCs w:val="22"/>
        </w:rPr>
      </w:pPr>
    </w:p>
    <w:p w14:paraId="0234F51E" w14:textId="77777777" w:rsidR="009B0B7E" w:rsidRDefault="009B0B7E" w:rsidP="009B0B7E">
      <w:pPr>
        <w:pStyle w:val="Notes"/>
        <w:rPr>
          <w:color w:val="000000"/>
          <w:sz w:val="22"/>
          <w:szCs w:val="22"/>
        </w:rPr>
      </w:pPr>
      <w:r>
        <w:rPr>
          <w:color w:val="000000"/>
          <w:sz w:val="22"/>
          <w:szCs w:val="22"/>
        </w:rPr>
        <w:t>WireAssembly.ACLineSegment</w:t>
      </w:r>
    </w:p>
    <w:p w14:paraId="44AC2211" w14:textId="77777777" w:rsidR="009B0B7E" w:rsidRPr="00002262" w:rsidRDefault="009B0B7E" w:rsidP="009B0B7E">
      <w:pPr>
        <w:pStyle w:val="Notes"/>
        <w:ind w:left="1080" w:hanging="360"/>
        <w:rPr>
          <w:color w:val="000000"/>
          <w:sz w:val="22"/>
          <w:szCs w:val="22"/>
        </w:rPr>
      </w:pPr>
      <w:r w:rsidRPr="00002262">
        <w:rPr>
          <w:color w:val="000000"/>
          <w:sz w:val="22"/>
          <w:szCs w:val="22"/>
        </w:rPr>
        <w:t xml:space="preserve">Wire Assembly - Wire assembly describing wire positions and optionally types, intraphase spacing and phases of </w:t>
      </w:r>
      <w:r>
        <w:rPr>
          <w:color w:val="000000"/>
          <w:sz w:val="22"/>
          <w:szCs w:val="22"/>
        </w:rPr>
        <w:t>the wires comprising this line segement</w:t>
      </w:r>
      <w:r w:rsidRPr="00002262">
        <w:rPr>
          <w:color w:val="000000"/>
          <w:sz w:val="22"/>
          <w:szCs w:val="22"/>
        </w:rPr>
        <w:t>.</w:t>
      </w:r>
    </w:p>
    <w:p w14:paraId="1AA3B96D" w14:textId="77777777" w:rsidR="009B0B7E" w:rsidRPr="00002262" w:rsidRDefault="009B0B7E" w:rsidP="009B0B7E">
      <w:pPr>
        <w:pStyle w:val="Notes"/>
        <w:ind w:left="1080" w:hanging="360"/>
        <w:rPr>
          <w:color w:val="000000"/>
          <w:sz w:val="22"/>
          <w:szCs w:val="22"/>
        </w:rPr>
      </w:pPr>
      <w:r>
        <w:rPr>
          <w:color w:val="000000"/>
          <w:sz w:val="22"/>
          <w:szCs w:val="22"/>
        </w:rPr>
        <w:t>ACLineSegment</w:t>
      </w:r>
      <w:r w:rsidRPr="00002262">
        <w:rPr>
          <w:color w:val="000000"/>
          <w:sz w:val="22"/>
          <w:szCs w:val="22"/>
        </w:rPr>
        <w:t xml:space="preserve"> </w:t>
      </w:r>
      <w:r>
        <w:rPr>
          <w:color w:val="000000"/>
          <w:sz w:val="22"/>
          <w:szCs w:val="22"/>
        </w:rPr>
        <w:t>–</w:t>
      </w:r>
      <w:r w:rsidRPr="00002262">
        <w:rPr>
          <w:color w:val="000000"/>
          <w:sz w:val="22"/>
          <w:szCs w:val="22"/>
        </w:rPr>
        <w:t xml:space="preserve"> </w:t>
      </w:r>
      <w:r>
        <w:rPr>
          <w:color w:val="000000"/>
          <w:sz w:val="22"/>
          <w:szCs w:val="22"/>
        </w:rPr>
        <w:t>Line segment whose lines are described by</w:t>
      </w:r>
      <w:r w:rsidRPr="00002262">
        <w:rPr>
          <w:color w:val="000000"/>
          <w:sz w:val="22"/>
          <w:szCs w:val="22"/>
        </w:rPr>
        <w:t xml:space="preserve"> this wire assembly.</w:t>
      </w:r>
    </w:p>
    <w:p w14:paraId="160D4D83" w14:textId="77777777" w:rsidR="009B0B7E" w:rsidRDefault="009B0B7E" w:rsidP="009B0B7E">
      <w:pPr>
        <w:pStyle w:val="Notes"/>
        <w:rPr>
          <w:color w:val="000000"/>
          <w:sz w:val="22"/>
          <w:szCs w:val="22"/>
        </w:rPr>
      </w:pPr>
    </w:p>
    <w:p w14:paraId="179F3DE4" w14:textId="77777777" w:rsidR="009B0B7E" w:rsidRDefault="009B0B7E" w:rsidP="009B0B7E">
      <w:pPr>
        <w:pStyle w:val="Notes"/>
        <w:rPr>
          <w:color w:val="000000"/>
          <w:sz w:val="22"/>
          <w:szCs w:val="22"/>
        </w:rPr>
      </w:pPr>
      <w:r>
        <w:rPr>
          <w:color w:val="000000"/>
          <w:sz w:val="22"/>
          <w:szCs w:val="22"/>
        </w:rPr>
        <w:t>WirePosition.WireAssembly</w:t>
      </w:r>
    </w:p>
    <w:p w14:paraId="53162221" w14:textId="77777777" w:rsidR="009B0B7E" w:rsidRPr="00914CF5" w:rsidRDefault="009B0B7E" w:rsidP="009B0B7E">
      <w:pPr>
        <w:pStyle w:val="Notes"/>
        <w:ind w:left="1080" w:hanging="360"/>
        <w:rPr>
          <w:color w:val="000000"/>
          <w:sz w:val="22"/>
          <w:szCs w:val="22"/>
        </w:rPr>
      </w:pPr>
      <w:r w:rsidRPr="00914CF5">
        <w:rPr>
          <w:color w:val="000000"/>
          <w:sz w:val="22"/>
          <w:szCs w:val="22"/>
        </w:rPr>
        <w:t xml:space="preserve">WirePosition </w:t>
      </w:r>
      <w:r>
        <w:rPr>
          <w:color w:val="000000"/>
          <w:sz w:val="22"/>
          <w:szCs w:val="22"/>
        </w:rPr>
        <w:t>–</w:t>
      </w:r>
      <w:r w:rsidRPr="00914CF5">
        <w:rPr>
          <w:color w:val="000000"/>
          <w:sz w:val="22"/>
          <w:szCs w:val="22"/>
        </w:rPr>
        <w:t xml:space="preserve"> </w:t>
      </w:r>
      <w:r>
        <w:rPr>
          <w:color w:val="000000"/>
          <w:sz w:val="22"/>
          <w:szCs w:val="22"/>
        </w:rPr>
        <w:t>The p</w:t>
      </w:r>
      <w:r w:rsidRPr="00914CF5">
        <w:rPr>
          <w:color w:val="000000"/>
          <w:sz w:val="22"/>
          <w:szCs w:val="22"/>
        </w:rPr>
        <w:t xml:space="preserve">osition </w:t>
      </w:r>
      <w:r>
        <w:rPr>
          <w:color w:val="000000"/>
          <w:sz w:val="22"/>
          <w:szCs w:val="22"/>
        </w:rPr>
        <w:t>of one of the phase carrying or neutral wires making up this wire assembly.</w:t>
      </w:r>
    </w:p>
    <w:p w14:paraId="13281EB6" w14:textId="77777777" w:rsidR="009B0B7E" w:rsidRPr="00002262" w:rsidRDefault="009B0B7E" w:rsidP="009B0B7E">
      <w:pPr>
        <w:pStyle w:val="Notes"/>
        <w:ind w:left="1080" w:hanging="360"/>
        <w:rPr>
          <w:color w:val="000000"/>
          <w:sz w:val="22"/>
          <w:szCs w:val="22"/>
        </w:rPr>
      </w:pPr>
      <w:r w:rsidRPr="00002262">
        <w:rPr>
          <w:color w:val="000000"/>
          <w:sz w:val="22"/>
          <w:szCs w:val="22"/>
        </w:rPr>
        <w:t xml:space="preserve">Wire Assembly - Wire assembly </w:t>
      </w:r>
      <w:r>
        <w:rPr>
          <w:color w:val="000000"/>
          <w:sz w:val="22"/>
          <w:szCs w:val="22"/>
        </w:rPr>
        <w:t>to which this wire position belongs</w:t>
      </w:r>
      <w:r w:rsidRPr="00002262">
        <w:rPr>
          <w:color w:val="000000"/>
          <w:sz w:val="22"/>
          <w:szCs w:val="22"/>
        </w:rPr>
        <w:t>.</w:t>
      </w:r>
    </w:p>
    <w:p w14:paraId="052EF3FA" w14:textId="77777777" w:rsidR="009B0B7E" w:rsidRDefault="009B0B7E" w:rsidP="009B0B7E">
      <w:pPr>
        <w:pStyle w:val="Notes"/>
        <w:rPr>
          <w:color w:val="000000"/>
          <w:sz w:val="22"/>
          <w:szCs w:val="22"/>
        </w:rPr>
      </w:pPr>
    </w:p>
    <w:p w14:paraId="5242C2C5" w14:textId="77777777" w:rsidR="009B0B7E" w:rsidRPr="00FD1537" w:rsidRDefault="009B0B7E" w:rsidP="009B0B7E">
      <w:pPr>
        <w:pStyle w:val="Notes"/>
        <w:rPr>
          <w:color w:val="000000"/>
          <w:sz w:val="22"/>
          <w:szCs w:val="22"/>
        </w:rPr>
      </w:pPr>
      <w:r w:rsidRPr="00FD1537">
        <w:rPr>
          <w:color w:val="000000"/>
          <w:sz w:val="22"/>
          <w:szCs w:val="22"/>
        </w:rPr>
        <w:t>WirePosition.WireInfo</w:t>
      </w:r>
    </w:p>
    <w:p w14:paraId="6636E6F7" w14:textId="77777777" w:rsidR="009B0B7E" w:rsidRPr="00FD1537" w:rsidRDefault="009B0B7E" w:rsidP="009B0B7E">
      <w:pPr>
        <w:pStyle w:val="Notes"/>
        <w:ind w:left="1080" w:hanging="360"/>
        <w:rPr>
          <w:color w:val="000000"/>
          <w:sz w:val="22"/>
          <w:szCs w:val="22"/>
        </w:rPr>
      </w:pPr>
      <w:r w:rsidRPr="00FD1537">
        <w:rPr>
          <w:color w:val="000000"/>
          <w:sz w:val="22"/>
          <w:szCs w:val="22"/>
        </w:rPr>
        <w:t>Wire Position - The position occupied by a wire with these characteristics.</w:t>
      </w:r>
    </w:p>
    <w:p w14:paraId="6347850B" w14:textId="77777777" w:rsidR="009B0B7E" w:rsidRPr="00FD1537" w:rsidRDefault="009B0B7E" w:rsidP="009B0B7E">
      <w:pPr>
        <w:pStyle w:val="Notes"/>
        <w:ind w:left="1080" w:hanging="360"/>
        <w:rPr>
          <w:color w:val="000000"/>
          <w:sz w:val="22"/>
          <w:szCs w:val="22"/>
        </w:rPr>
      </w:pPr>
      <w:r w:rsidRPr="00FD1537">
        <w:rPr>
          <w:color w:val="000000"/>
          <w:sz w:val="22"/>
          <w:szCs w:val="22"/>
        </w:rPr>
        <w:t>WireInfo - The characteristics of the wire at this position.</w:t>
      </w:r>
    </w:p>
    <w:p w14:paraId="49C7E5BD" w14:textId="77777777" w:rsidR="009B0B7E" w:rsidRDefault="009B0B7E" w:rsidP="009B0B7E">
      <w:pPr>
        <w:rPr>
          <w:sz w:val="20"/>
          <w:szCs w:val="20"/>
        </w:rPr>
      </w:pPr>
    </w:p>
    <w:p w14:paraId="2910BCE9" w14:textId="77777777" w:rsidR="00066EE9" w:rsidRPr="00914CF5" w:rsidRDefault="00066EE9" w:rsidP="00066EE9">
      <w:pPr>
        <w:pStyle w:val="Notes"/>
        <w:rPr>
          <w:color w:val="000000"/>
          <w:sz w:val="22"/>
          <w:szCs w:val="22"/>
        </w:rPr>
      </w:pPr>
      <w:r w:rsidRPr="00914CF5">
        <w:rPr>
          <w:color w:val="000000"/>
          <w:sz w:val="22"/>
          <w:szCs w:val="22"/>
        </w:rPr>
        <w:t>WirePosition.IntraphaseSpacing</w:t>
      </w:r>
    </w:p>
    <w:p w14:paraId="022BFAFC" w14:textId="77777777" w:rsidR="00066EE9" w:rsidRPr="00914CF5" w:rsidRDefault="00066EE9" w:rsidP="009B0B7E">
      <w:pPr>
        <w:pStyle w:val="Notes"/>
        <w:ind w:left="1080" w:hanging="360"/>
        <w:rPr>
          <w:color w:val="000000"/>
          <w:sz w:val="22"/>
          <w:szCs w:val="22"/>
        </w:rPr>
      </w:pPr>
      <w:r w:rsidRPr="00914CF5">
        <w:rPr>
          <w:color w:val="000000"/>
          <w:sz w:val="22"/>
          <w:szCs w:val="22"/>
        </w:rPr>
        <w:t>IntraphaseSpacing</w:t>
      </w:r>
      <w:r w:rsidRPr="006B1F38">
        <w:rPr>
          <w:color w:val="000000"/>
          <w:sz w:val="22"/>
          <w:szCs w:val="22"/>
        </w:rPr>
        <w:t xml:space="preserve"> </w:t>
      </w:r>
      <w:r w:rsidRPr="00914CF5">
        <w:rPr>
          <w:color w:val="000000"/>
          <w:sz w:val="22"/>
          <w:szCs w:val="22"/>
        </w:rPr>
        <w:t>- Wire spacing of set of wires in this wire position.</w:t>
      </w:r>
    </w:p>
    <w:p w14:paraId="6C483BD5" w14:textId="77777777" w:rsidR="00066EE9" w:rsidRPr="00914CF5" w:rsidRDefault="00066EE9" w:rsidP="009B0B7E">
      <w:pPr>
        <w:pStyle w:val="Notes"/>
        <w:ind w:left="1080" w:hanging="360"/>
        <w:rPr>
          <w:color w:val="000000"/>
          <w:sz w:val="22"/>
          <w:szCs w:val="22"/>
        </w:rPr>
      </w:pPr>
      <w:r w:rsidRPr="00914CF5">
        <w:rPr>
          <w:color w:val="000000"/>
          <w:sz w:val="22"/>
          <w:szCs w:val="22"/>
        </w:rPr>
        <w:t>WirePosition - Position at which this set of spaced wires is located.</w:t>
      </w:r>
    </w:p>
    <w:p w14:paraId="2A2C539E" w14:textId="77777777" w:rsidR="00066EE9" w:rsidRDefault="00066EE9" w:rsidP="00066EE9">
      <w:pPr>
        <w:rPr>
          <w:sz w:val="20"/>
          <w:szCs w:val="20"/>
        </w:rPr>
      </w:pPr>
    </w:p>
    <w:p w14:paraId="3A3C24EE" w14:textId="3D86CDC0" w:rsidR="00066EE9" w:rsidRPr="00914CF5" w:rsidRDefault="00066EE9" w:rsidP="00066EE9">
      <w:pPr>
        <w:pStyle w:val="Notes"/>
        <w:rPr>
          <w:color w:val="000000"/>
          <w:sz w:val="22"/>
          <w:szCs w:val="22"/>
        </w:rPr>
      </w:pPr>
      <w:r>
        <w:rPr>
          <w:color w:val="000000"/>
          <w:sz w:val="22"/>
          <w:szCs w:val="22"/>
        </w:rPr>
        <w:t>ACLineSegmentPhase</w:t>
      </w:r>
      <w:r w:rsidRPr="00914CF5">
        <w:rPr>
          <w:color w:val="000000"/>
          <w:sz w:val="22"/>
          <w:szCs w:val="22"/>
        </w:rPr>
        <w:t>.IntraphaseSpacing</w:t>
      </w:r>
    </w:p>
    <w:p w14:paraId="3061A45D" w14:textId="77777777" w:rsidR="00066EE9" w:rsidRPr="00600980" w:rsidRDefault="00066EE9" w:rsidP="009B0B7E">
      <w:pPr>
        <w:pStyle w:val="Notes"/>
        <w:ind w:left="1080" w:hanging="360"/>
        <w:rPr>
          <w:color w:val="000000"/>
          <w:sz w:val="22"/>
          <w:szCs w:val="22"/>
        </w:rPr>
      </w:pPr>
      <w:r w:rsidRPr="00600980">
        <w:rPr>
          <w:color w:val="000000"/>
          <w:sz w:val="22"/>
          <w:szCs w:val="22"/>
        </w:rPr>
        <w:t>ACLineSegmentPhase - Line segment phase with which this set of spaced wires is associated.</w:t>
      </w:r>
    </w:p>
    <w:p w14:paraId="2CEB5ED3" w14:textId="77777777" w:rsidR="00066EE9" w:rsidRPr="00600980" w:rsidRDefault="00066EE9" w:rsidP="009B0B7E">
      <w:pPr>
        <w:pStyle w:val="Notes"/>
        <w:ind w:left="1080" w:hanging="360"/>
        <w:rPr>
          <w:color w:val="000000"/>
          <w:sz w:val="22"/>
          <w:szCs w:val="22"/>
        </w:rPr>
      </w:pPr>
      <w:r w:rsidRPr="00600980">
        <w:rPr>
          <w:color w:val="000000"/>
          <w:sz w:val="22"/>
          <w:szCs w:val="22"/>
        </w:rPr>
        <w:t>IntraphaseSpacing - Wire spacing of set of wires associated with this line segment phase.</w:t>
      </w:r>
    </w:p>
    <w:p w14:paraId="5CA192BA" w14:textId="77777777" w:rsidR="00066EE9" w:rsidRDefault="00066EE9" w:rsidP="00066EE9">
      <w:pPr>
        <w:rPr>
          <w:sz w:val="20"/>
          <w:szCs w:val="20"/>
        </w:rPr>
      </w:pPr>
    </w:p>
    <w:p w14:paraId="4E99C23C" w14:textId="217AF12E" w:rsidR="00EA5C3D" w:rsidRDefault="00EA5C3D" w:rsidP="001475D6">
      <w:pPr>
        <w:rPr>
          <w:sz w:val="20"/>
          <w:szCs w:val="20"/>
        </w:rPr>
      </w:pPr>
    </w:p>
    <w:p w14:paraId="5D795DBB" w14:textId="18A06F57" w:rsidR="00914CF5" w:rsidRPr="00914CF5" w:rsidRDefault="00914CF5" w:rsidP="001475D6">
      <w:pPr>
        <w:rPr>
          <w:i/>
          <w:iCs/>
          <w:sz w:val="24"/>
          <w:szCs w:val="24"/>
        </w:rPr>
      </w:pPr>
      <w:r w:rsidRPr="00914CF5">
        <w:rPr>
          <w:i/>
          <w:iCs/>
          <w:sz w:val="24"/>
          <w:szCs w:val="24"/>
        </w:rPr>
        <w:t>Classes and Attributes</w:t>
      </w:r>
    </w:p>
    <w:p w14:paraId="1DD98000" w14:textId="451BFB02" w:rsidR="001475D6" w:rsidRDefault="001475D6" w:rsidP="001475D6">
      <w:pPr>
        <w:rPr>
          <w:sz w:val="20"/>
          <w:szCs w:val="20"/>
        </w:rPr>
      </w:pPr>
      <w:r>
        <w:rPr>
          <w:sz w:val="20"/>
          <w:szCs w:val="20"/>
        </w:rPr>
        <w:t>Key:</w:t>
      </w:r>
    </w:p>
    <w:p w14:paraId="3C1050C6" w14:textId="77777777" w:rsidR="001475D6" w:rsidRPr="00BC1747" w:rsidRDefault="001475D6" w:rsidP="001475D6">
      <w:pPr>
        <w:pStyle w:val="Heading2"/>
        <w:shd w:val="clear" w:color="auto" w:fill="E2EFD9" w:themeFill="accent6" w:themeFillTint="33"/>
        <w:rPr>
          <w:rFonts w:ascii="Times New Roman" w:hAnsi="Times New Roman" w:cs="Times New Roman"/>
          <w:b w:val="0"/>
          <w:bCs/>
          <w:sz w:val="20"/>
          <w:szCs w:val="20"/>
        </w:rPr>
      </w:pPr>
      <w:bookmarkStart w:id="0" w:name="BKM_625BD764_3907_4D65_8497_7FD09708BD8E"/>
      <w:r w:rsidRPr="00BC1747">
        <w:rPr>
          <w:rFonts w:ascii="Times New Roman" w:hAnsi="Times New Roman" w:cs="Times New Roman"/>
          <w:b w:val="0"/>
          <w:bCs/>
          <w:sz w:val="20"/>
          <w:szCs w:val="20"/>
        </w:rPr>
        <w:t>Green – 61970 class description changes</w:t>
      </w:r>
    </w:p>
    <w:p w14:paraId="58F78E6D" w14:textId="77777777" w:rsidR="001475D6" w:rsidRPr="00BC1747" w:rsidRDefault="001475D6" w:rsidP="001475D6">
      <w:pPr>
        <w:shd w:val="clear" w:color="auto" w:fill="DEEAF6" w:themeFill="accent5" w:themeFillTint="33"/>
        <w:rPr>
          <w:rFonts w:ascii="Times New Roman" w:eastAsia="Arial" w:hAnsi="Times New Roman" w:cs="Times New Roman"/>
          <w:bCs/>
          <w:sz w:val="20"/>
          <w:szCs w:val="20"/>
        </w:rPr>
      </w:pPr>
      <w:r w:rsidRPr="00BC1747">
        <w:rPr>
          <w:rFonts w:ascii="Times New Roman" w:eastAsia="Arial" w:hAnsi="Times New Roman" w:cs="Times New Roman"/>
          <w:bCs/>
          <w:sz w:val="20"/>
          <w:szCs w:val="20"/>
        </w:rPr>
        <w:t>Blue – 61968 class description changes</w:t>
      </w:r>
    </w:p>
    <w:p w14:paraId="2C1FC4EA" w14:textId="77777777" w:rsidR="001475D6" w:rsidRDefault="001475D6" w:rsidP="001475D6">
      <w:pPr>
        <w:pStyle w:val="Heading2"/>
        <w:rPr>
          <w:color w:val="4F81BC"/>
          <w:sz w:val="32"/>
          <w:szCs w:val="32"/>
        </w:rPr>
      </w:pPr>
    </w:p>
    <w:p w14:paraId="59D20C43" w14:textId="77777777" w:rsidR="001475D6" w:rsidRPr="00BC08FF" w:rsidRDefault="001475D6" w:rsidP="001475D6">
      <w:pPr>
        <w:pStyle w:val="Heading2"/>
        <w:rPr>
          <w:color w:val="4F81BC"/>
          <w:sz w:val="22"/>
          <w:szCs w:val="22"/>
        </w:rPr>
      </w:pPr>
      <w:r w:rsidRPr="00BC08FF">
        <w:rPr>
          <w:color w:val="4F81BC"/>
          <w:sz w:val="22"/>
          <w:szCs w:val="22"/>
        </w:rPr>
        <w:t>ACLineSegment</w:t>
      </w:r>
    </w:p>
    <w:p w14:paraId="6A2D5C93"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945655E" w14:textId="77777777" w:rsidR="001475D6" w:rsidRPr="00BC08FF" w:rsidRDefault="001475D6" w:rsidP="001475D6">
      <w:pPr>
        <w:pStyle w:val="Notes"/>
        <w:tabs>
          <w:tab w:val="left" w:pos="720"/>
        </w:tabs>
        <w:rPr>
          <w:sz w:val="22"/>
          <w:szCs w:val="22"/>
        </w:rPr>
      </w:pPr>
    </w:p>
    <w:p w14:paraId="264EAB8E" w14:textId="77777777" w:rsidR="001475D6" w:rsidRPr="00BC08FF" w:rsidRDefault="001475D6" w:rsidP="001475D6">
      <w:pPr>
        <w:pStyle w:val="Notes"/>
        <w:rPr>
          <w:color w:val="000000"/>
          <w:sz w:val="22"/>
          <w:szCs w:val="22"/>
        </w:rPr>
      </w:pPr>
      <w:r w:rsidRPr="00BC08FF">
        <w:rPr>
          <w:color w:val="000000"/>
          <w:sz w:val="22"/>
          <w:szCs w:val="22"/>
        </w:rPr>
        <w:t>Was: A wire or combination of wires, with consistent electrical characteristics, building a single electrical system, used to carry alternating current between points in the power system.</w:t>
      </w:r>
    </w:p>
    <w:p w14:paraId="33182959" w14:textId="77777777" w:rsidR="001475D6" w:rsidRPr="00BC08FF" w:rsidRDefault="001475D6" w:rsidP="001475D6">
      <w:pPr>
        <w:pStyle w:val="Notes"/>
        <w:rPr>
          <w:color w:val="000000"/>
          <w:sz w:val="22"/>
          <w:szCs w:val="22"/>
        </w:rPr>
      </w:pPr>
      <w:r w:rsidRPr="00BC08FF">
        <w:rPr>
          <w:color w:val="000000"/>
          <w:sz w:val="22"/>
          <w:szCs w:val="22"/>
        </w:rPr>
        <w:t>For symmetrical, transposed three phase lines, it is sufficient to use attributes of the line segment, which describe impedances and admittances for the entire length of the segment.  Additionally impedances can be computed by using length and associated per length impedances.</w:t>
      </w:r>
    </w:p>
    <w:p w14:paraId="40F70F1A" w14:textId="77777777" w:rsidR="001475D6" w:rsidRPr="00BC08FF" w:rsidRDefault="001475D6" w:rsidP="001475D6">
      <w:pPr>
        <w:pStyle w:val="Notes"/>
        <w:rPr>
          <w:color w:val="000000"/>
          <w:sz w:val="22"/>
          <w:szCs w:val="22"/>
        </w:rPr>
      </w:pPr>
      <w:r w:rsidRPr="00BC08FF">
        <w:rPr>
          <w:color w:val="000000"/>
          <w:sz w:val="22"/>
          <w:szCs w:val="22"/>
        </w:rPr>
        <w:t>The BaseVoltage at the two ends of ACLineSegments in a Line shall have the same BaseVoltage.nominalVoltage. However, boundary lines may have slightly different BaseVoltage.nominalVoltages and variation is allowed. Larger voltage difference in general requires use of an equivalent branch.</w:t>
      </w:r>
    </w:p>
    <w:p w14:paraId="610B3521"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Requested:  A line segment is a conductor or combination of conductors, with consistent electrical characteristics along its length, building a single electrical system that carries alternating current between two points in the power system.</w:t>
      </w:r>
    </w:p>
    <w:p w14:paraId="06022748"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The BaseVoltage at the two ends of a line segment shall have the same BaseVoltage.nominalVoltage. However, boundary lines may have slightly different BaseVoltage.nominalVoltages and variation is allowed. Larger voltage difference in general requires use of an equivalent branch.</w:t>
      </w:r>
    </w:p>
    <w:p w14:paraId="1BA9A50A"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Line segment impedances can be either directly described in electrical terms or physical line detail can be provided from which impedances can be calculated.</w:t>
      </w:r>
    </w:p>
    <w:p w14:paraId="562D26BB" w14:textId="77777777" w:rsidR="001475D6" w:rsidRPr="00BC08FF" w:rsidRDefault="001475D6" w:rsidP="001475D6">
      <w:pPr>
        <w:pStyle w:val="Notes"/>
        <w:shd w:val="clear" w:color="auto" w:fill="E2EFD9" w:themeFill="accent6" w:themeFillTint="33"/>
        <w:rPr>
          <w:color w:val="000000"/>
          <w:sz w:val="22"/>
          <w:szCs w:val="22"/>
        </w:rPr>
      </w:pPr>
      <w:r w:rsidRPr="00BC08FF">
        <w:rPr>
          <w:b/>
          <w:color w:val="000000"/>
          <w:sz w:val="22"/>
          <w:szCs w:val="22"/>
        </w:rPr>
        <w:lastRenderedPageBreak/>
        <w:t>Directly described impedances</w:t>
      </w:r>
    </w:p>
    <w:p w14:paraId="1D33B352"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For symmetrical, transposed three phase line segments, it is sufficient to use attributes of the line segment, which describe impedances and admittances for the entire length of the line segment.  Additionally, line segment impedances can be computed by using line segment length and associated per length impedances.</w:t>
      </w:r>
    </w:p>
    <w:p w14:paraId="63730D08"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Unbalanced modeling of impedances is supported by the per length phase impedance matrix (PerLengthPhaseImpedance) in conjunction with phase-to-sequence number mapping supplied by either ACLineSegmentPhase or WirePosition. The sequence numbers are referenced by the row and column attributes of the per length phase impedance matrix. This method enables single-phase and two-phase line segments, and transpositions of phases, to be described using the same per length phase impedance matrix. The length of the line segment is used in the computation of total impedance values for the line segment.</w:t>
      </w:r>
    </w:p>
    <w:p w14:paraId="4FC7C73E" w14:textId="77777777" w:rsidR="001475D6" w:rsidRPr="00BC08FF" w:rsidRDefault="001475D6" w:rsidP="001475D6">
      <w:pPr>
        <w:pStyle w:val="Notes"/>
        <w:shd w:val="clear" w:color="auto" w:fill="E2EFD9" w:themeFill="accent6" w:themeFillTint="33"/>
        <w:rPr>
          <w:color w:val="000000"/>
          <w:sz w:val="22"/>
          <w:szCs w:val="22"/>
        </w:rPr>
      </w:pPr>
      <w:r w:rsidRPr="00BC08FF">
        <w:rPr>
          <w:b/>
          <w:color w:val="000000"/>
          <w:sz w:val="22"/>
          <w:szCs w:val="22"/>
        </w:rPr>
        <w:t>Line detail characteristics</w:t>
      </w:r>
    </w:p>
    <w:p w14:paraId="3E337F79"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There are three approaches to providing line detail and all use WireAssembly to supply line positions:</w:t>
      </w:r>
    </w:p>
    <w:p w14:paraId="58AE18A7" w14:textId="1E45D7A1"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1 - WireAssembly supplies only line positions. ACLineSegmentPhase points to wire type and </w:t>
      </w:r>
      <w:r w:rsidR="00FC1F75">
        <w:rPr>
          <w:color w:val="000000"/>
          <w:sz w:val="22"/>
          <w:szCs w:val="22"/>
        </w:rPr>
        <w:t>intraphase spacing</w:t>
      </w:r>
      <w:r w:rsidRPr="00BC08FF">
        <w:rPr>
          <w:color w:val="000000"/>
          <w:sz w:val="22"/>
          <w:szCs w:val="22"/>
        </w:rPr>
        <w:t xml:space="preserve"> and supplies the phase-to-sequence number mapping.</w:t>
      </w:r>
    </w:p>
    <w:p w14:paraId="29F49463" w14:textId="303DFFD2"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2 - WireAssembly supplies line position and, for each position, also supplies wire type and </w:t>
      </w:r>
      <w:r w:rsidR="00FC1F75">
        <w:rPr>
          <w:color w:val="000000"/>
          <w:sz w:val="22"/>
          <w:szCs w:val="22"/>
        </w:rPr>
        <w:t>intraphase spacing</w:t>
      </w:r>
      <w:r w:rsidRPr="00BC08FF">
        <w:rPr>
          <w:color w:val="000000"/>
          <w:sz w:val="22"/>
          <w:szCs w:val="22"/>
        </w:rPr>
        <w:t>. ACLineSegmentPhase supplies the phase-to-sequence number mapping.</w:t>
      </w:r>
    </w:p>
    <w:p w14:paraId="26ED6C03" w14:textId="741152A0" w:rsidR="001475D6" w:rsidRPr="00BC08FF" w:rsidRDefault="001475D6" w:rsidP="001475D6">
      <w:pPr>
        <w:pStyle w:val="Notes"/>
        <w:numPr>
          <w:ilvl w:val="0"/>
          <w:numId w:val="3"/>
        </w:numPr>
        <w:shd w:val="clear" w:color="auto" w:fill="E2EFD9" w:themeFill="accent6" w:themeFillTint="33"/>
        <w:ind w:left="360" w:hanging="360"/>
        <w:rPr>
          <w:color w:val="000000"/>
          <w:sz w:val="22"/>
          <w:szCs w:val="22"/>
        </w:rPr>
      </w:pPr>
      <w:r w:rsidRPr="00BC08FF">
        <w:rPr>
          <w:color w:val="000000"/>
          <w:sz w:val="22"/>
          <w:szCs w:val="22"/>
        </w:rPr>
        <w:t xml:space="preserve">Option 3 - WireAssembly supplies line position and, for each position, also supplies wire type and </w:t>
      </w:r>
      <w:r w:rsidR="00FC1F75">
        <w:rPr>
          <w:color w:val="000000"/>
          <w:sz w:val="22"/>
          <w:szCs w:val="22"/>
        </w:rPr>
        <w:t>intraphase spacing</w:t>
      </w:r>
      <w:r w:rsidRPr="00BC08FF">
        <w:rPr>
          <w:color w:val="000000"/>
          <w:sz w:val="22"/>
          <w:szCs w:val="22"/>
        </w:rPr>
        <w:t xml:space="preserve"> and phase. WireAssembly therefore supplies the phase-to-sequence number mapping and ACLineSegmentPhase is not needed.</w:t>
      </w:r>
    </w:p>
    <w:p w14:paraId="7D5584F4"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F12D99C"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4DA8AFC"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0BFFDE9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1331D5F" w14:textId="77777777" w:rsidR="001475D6" w:rsidRPr="00BC08FF" w:rsidRDefault="001475D6" w:rsidP="001475D6">
            <w:pPr>
              <w:pStyle w:val="TableTextNormal"/>
              <w:rPr>
                <w:color w:val="000000"/>
                <w:sz w:val="22"/>
                <w:szCs w:val="22"/>
              </w:rPr>
            </w:pPr>
          </w:p>
          <w:p w14:paraId="50FAAE56"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CA83A70" wp14:editId="3CD6BB58">
                  <wp:extent cx="114300" cy="114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b0ch : Susceptance  Public</w:t>
            </w:r>
          </w:p>
          <w:p w14:paraId="3BFEF7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3F6CB68B" w14:textId="77777777" w:rsidR="001475D6" w:rsidRPr="00BC08FF" w:rsidRDefault="001475D6" w:rsidP="001475D6">
            <w:pPr>
              <w:pStyle w:val="TableTextNormal"/>
              <w:tabs>
                <w:tab w:val="left" w:pos="540"/>
              </w:tabs>
              <w:rPr>
                <w:color w:val="000000"/>
                <w:sz w:val="22"/>
                <w:szCs w:val="22"/>
              </w:rPr>
            </w:pPr>
          </w:p>
          <w:p w14:paraId="48A3BACD" w14:textId="77777777" w:rsidR="001475D6" w:rsidRPr="00BC08FF" w:rsidRDefault="001475D6" w:rsidP="001475D6">
            <w:pPr>
              <w:pStyle w:val="TableTextNormal"/>
              <w:rPr>
                <w:color w:val="000000"/>
                <w:sz w:val="22"/>
                <w:szCs w:val="22"/>
              </w:rPr>
            </w:pPr>
            <w:r w:rsidRPr="00BC08FF">
              <w:rPr>
                <w:color w:val="000000"/>
                <w:sz w:val="22"/>
                <w:szCs w:val="22"/>
              </w:rPr>
              <w:t>Was: Zero sequence shunt (charging) susceptance, uniformly distributed, of the entire line section.</w:t>
            </w:r>
          </w:p>
          <w:p w14:paraId="4C422F2D"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Zero sequence shunt (charging) susceptance, uniformly distributed, of the entire line segment</w:t>
            </w:r>
            <w:r w:rsidRPr="00BC08FF">
              <w:rPr>
                <w:color w:val="000000"/>
                <w:sz w:val="22"/>
                <w:szCs w:val="22"/>
              </w:rPr>
              <w:t>.</w:t>
            </w:r>
          </w:p>
          <w:p w14:paraId="2218AFF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282419D6" w14:textId="77777777" w:rsidR="001475D6" w:rsidRPr="00BC08FF" w:rsidRDefault="001475D6" w:rsidP="001475D6">
            <w:pPr>
              <w:pStyle w:val="TableTextNormal"/>
              <w:tabs>
                <w:tab w:val="left" w:pos="720"/>
              </w:tabs>
              <w:rPr>
                <w:color w:val="000000"/>
                <w:sz w:val="22"/>
                <w:szCs w:val="22"/>
              </w:rPr>
            </w:pPr>
          </w:p>
        </w:tc>
      </w:tr>
      <w:tr w:rsidR="001475D6" w:rsidRPr="00BC08FF" w14:paraId="78FB7F0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20A2083" w14:textId="77777777" w:rsidR="001475D6" w:rsidRPr="00BC08FF" w:rsidRDefault="001475D6" w:rsidP="001475D6">
            <w:pPr>
              <w:pStyle w:val="TableTextNormal"/>
              <w:rPr>
                <w:color w:val="000000"/>
                <w:sz w:val="22"/>
                <w:szCs w:val="22"/>
              </w:rPr>
            </w:pPr>
          </w:p>
          <w:p w14:paraId="098E388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4DE04F3" wp14:editId="247099EC">
                  <wp:extent cx="114300" cy="114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bch : Susceptance  Public</w:t>
            </w:r>
          </w:p>
          <w:p w14:paraId="301A6A8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075A9B1" w14:textId="77777777" w:rsidR="001475D6" w:rsidRPr="00BC08FF" w:rsidRDefault="001475D6" w:rsidP="001475D6">
            <w:pPr>
              <w:pStyle w:val="TableTextNormal"/>
              <w:tabs>
                <w:tab w:val="left" w:pos="540"/>
              </w:tabs>
              <w:rPr>
                <w:color w:val="000000"/>
                <w:sz w:val="22"/>
                <w:szCs w:val="22"/>
              </w:rPr>
            </w:pPr>
          </w:p>
          <w:p w14:paraId="3CFBAD50" w14:textId="77777777" w:rsidR="001475D6" w:rsidRPr="00BC08FF" w:rsidRDefault="001475D6" w:rsidP="001475D6">
            <w:pPr>
              <w:pStyle w:val="TableTextNormal"/>
              <w:rPr>
                <w:color w:val="000000"/>
                <w:sz w:val="22"/>
                <w:szCs w:val="22"/>
              </w:rPr>
            </w:pPr>
            <w:r w:rsidRPr="00BC08FF">
              <w:rPr>
                <w:color w:val="000000"/>
                <w:sz w:val="22"/>
                <w:szCs w:val="22"/>
              </w:rPr>
              <w:t>Was: Positive sequence shunt (charging) susceptance, uniformly distributed, of the entire line section.  This value represents the full charging over the full length of the line.</w:t>
            </w:r>
          </w:p>
          <w:p w14:paraId="1E34B0E1"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Positive sequence shunt (charging) susceptance, uniformly distributed, of the entire line segment.  This value represents the full charging over the full length of the line segment</w:t>
            </w:r>
            <w:r w:rsidRPr="00BC08FF">
              <w:rPr>
                <w:color w:val="000000"/>
                <w:sz w:val="22"/>
                <w:szCs w:val="22"/>
              </w:rPr>
              <w:t xml:space="preserve">. </w:t>
            </w:r>
          </w:p>
          <w:p w14:paraId="66726C5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EB46109" w14:textId="77777777" w:rsidR="001475D6" w:rsidRPr="00BC08FF" w:rsidRDefault="001475D6" w:rsidP="001475D6">
            <w:pPr>
              <w:pStyle w:val="TableTextNormal"/>
              <w:tabs>
                <w:tab w:val="left" w:pos="720"/>
              </w:tabs>
              <w:rPr>
                <w:color w:val="000000"/>
                <w:sz w:val="22"/>
                <w:szCs w:val="22"/>
              </w:rPr>
            </w:pPr>
          </w:p>
        </w:tc>
      </w:tr>
      <w:tr w:rsidR="001475D6" w:rsidRPr="00BC08FF" w14:paraId="589451E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344BA1B" w14:textId="77777777" w:rsidR="001475D6" w:rsidRPr="00BC08FF" w:rsidRDefault="001475D6" w:rsidP="001475D6">
            <w:pPr>
              <w:pStyle w:val="TableTextNormal"/>
              <w:rPr>
                <w:color w:val="000000"/>
                <w:sz w:val="22"/>
                <w:szCs w:val="22"/>
              </w:rPr>
            </w:pPr>
          </w:p>
          <w:p w14:paraId="5EA48F2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ECDBCB1" wp14:editId="05CC907F">
                  <wp:extent cx="114300" cy="114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g0ch : Conductance  Public</w:t>
            </w:r>
          </w:p>
          <w:p w14:paraId="6A15845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5683EDE0" w14:textId="77777777" w:rsidR="001475D6" w:rsidRPr="00BC08FF" w:rsidRDefault="001475D6" w:rsidP="001475D6">
            <w:pPr>
              <w:pStyle w:val="TableTextNormal"/>
              <w:tabs>
                <w:tab w:val="left" w:pos="540"/>
              </w:tabs>
              <w:rPr>
                <w:color w:val="000000"/>
                <w:sz w:val="22"/>
                <w:szCs w:val="22"/>
              </w:rPr>
            </w:pPr>
          </w:p>
          <w:p w14:paraId="1E49A183" w14:textId="77777777" w:rsidR="001475D6" w:rsidRPr="00BC08FF" w:rsidRDefault="001475D6" w:rsidP="001475D6">
            <w:pPr>
              <w:pStyle w:val="TableTextNormal"/>
              <w:rPr>
                <w:color w:val="000000"/>
                <w:sz w:val="22"/>
                <w:szCs w:val="22"/>
              </w:rPr>
            </w:pPr>
            <w:r w:rsidRPr="00BC08FF">
              <w:rPr>
                <w:color w:val="000000"/>
                <w:sz w:val="22"/>
                <w:szCs w:val="22"/>
              </w:rPr>
              <w:t>Was: Zero sequence shunt (charging) conductance, uniformly distributed, of the entire line section.</w:t>
            </w:r>
          </w:p>
          <w:p w14:paraId="09C5F117"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Zero sequence shunt (charging) conductance, uniformly distributed, of the entire line segment.</w:t>
            </w:r>
          </w:p>
          <w:p w14:paraId="09BEB24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73CB47F4" w14:textId="77777777" w:rsidR="001475D6" w:rsidRPr="00BC08FF" w:rsidRDefault="001475D6" w:rsidP="001475D6">
            <w:pPr>
              <w:pStyle w:val="TableTextNormal"/>
              <w:tabs>
                <w:tab w:val="left" w:pos="720"/>
              </w:tabs>
              <w:rPr>
                <w:color w:val="000000"/>
                <w:sz w:val="22"/>
                <w:szCs w:val="22"/>
              </w:rPr>
            </w:pPr>
          </w:p>
        </w:tc>
      </w:tr>
      <w:tr w:rsidR="001475D6" w:rsidRPr="00BC08FF" w14:paraId="00E7FD8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D15F07E" w14:textId="77777777" w:rsidR="001475D6" w:rsidRPr="00BC08FF" w:rsidRDefault="001475D6" w:rsidP="001475D6">
            <w:pPr>
              <w:pStyle w:val="TableTextNormal"/>
              <w:rPr>
                <w:color w:val="000000"/>
                <w:sz w:val="22"/>
                <w:szCs w:val="22"/>
              </w:rPr>
            </w:pPr>
          </w:p>
          <w:p w14:paraId="5DB7DDC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3D00279" wp14:editId="2DFBA77C">
                  <wp:extent cx="114300" cy="114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gch : Conductance  Public</w:t>
            </w:r>
          </w:p>
          <w:p w14:paraId="71C2EFA1"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5E6FEE5F" w14:textId="77777777" w:rsidR="001475D6" w:rsidRPr="00BC08FF" w:rsidRDefault="001475D6" w:rsidP="001475D6">
            <w:pPr>
              <w:pStyle w:val="TableTextNormal"/>
              <w:tabs>
                <w:tab w:val="left" w:pos="540"/>
              </w:tabs>
              <w:rPr>
                <w:color w:val="000000"/>
                <w:sz w:val="22"/>
                <w:szCs w:val="22"/>
              </w:rPr>
            </w:pPr>
          </w:p>
          <w:p w14:paraId="07188829" w14:textId="77777777" w:rsidR="001475D6" w:rsidRPr="00BC08FF" w:rsidRDefault="001475D6" w:rsidP="001475D6">
            <w:pPr>
              <w:pStyle w:val="TableTextNormal"/>
              <w:rPr>
                <w:color w:val="000000"/>
                <w:sz w:val="22"/>
                <w:szCs w:val="22"/>
              </w:rPr>
            </w:pPr>
            <w:r w:rsidRPr="00BC08FF">
              <w:rPr>
                <w:color w:val="000000"/>
                <w:sz w:val="22"/>
                <w:szCs w:val="22"/>
              </w:rPr>
              <w:lastRenderedPageBreak/>
              <w:t>Was: Positive sequence shunt (charging) conductance, uniformly distributed, of the entire line section.</w:t>
            </w:r>
          </w:p>
          <w:p w14:paraId="532C319C"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shunt (charging) conductance, uniformly distributed, of the entire line segment.</w:t>
            </w:r>
          </w:p>
          <w:p w14:paraId="617807A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54CABE01" w14:textId="77777777" w:rsidR="001475D6" w:rsidRPr="00BC08FF" w:rsidRDefault="001475D6" w:rsidP="001475D6">
            <w:pPr>
              <w:pStyle w:val="TableTextNormal"/>
              <w:tabs>
                <w:tab w:val="left" w:pos="720"/>
              </w:tabs>
              <w:rPr>
                <w:color w:val="000000"/>
                <w:sz w:val="22"/>
                <w:szCs w:val="22"/>
              </w:rPr>
            </w:pPr>
          </w:p>
        </w:tc>
      </w:tr>
      <w:tr w:rsidR="001475D6" w:rsidRPr="00BC08FF" w14:paraId="356EBCC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F55990" w14:textId="77777777" w:rsidR="001475D6" w:rsidRPr="00BC08FF" w:rsidRDefault="001475D6" w:rsidP="001475D6">
            <w:pPr>
              <w:pStyle w:val="TableTextNormal"/>
              <w:rPr>
                <w:color w:val="000000"/>
                <w:sz w:val="22"/>
                <w:szCs w:val="22"/>
              </w:rPr>
            </w:pPr>
          </w:p>
          <w:p w14:paraId="0579D46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A551D7C" wp14:editId="1E58E4EE">
                  <wp:extent cx="114300" cy="114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  Public</w:t>
            </w:r>
          </w:p>
          <w:p w14:paraId="2DD5AE8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996808F" w14:textId="77777777" w:rsidR="001475D6" w:rsidRPr="00BC08FF" w:rsidRDefault="001475D6" w:rsidP="001475D6">
            <w:pPr>
              <w:pStyle w:val="TableTextNormal"/>
              <w:tabs>
                <w:tab w:val="left" w:pos="540"/>
              </w:tabs>
              <w:rPr>
                <w:color w:val="000000"/>
                <w:sz w:val="22"/>
                <w:szCs w:val="22"/>
              </w:rPr>
            </w:pPr>
          </w:p>
          <w:p w14:paraId="1DCEDB46" w14:textId="77777777" w:rsidR="001475D6" w:rsidRPr="00BC08FF" w:rsidRDefault="001475D6" w:rsidP="001475D6">
            <w:pPr>
              <w:pStyle w:val="TableTextNormal"/>
              <w:rPr>
                <w:color w:val="000000"/>
                <w:sz w:val="22"/>
                <w:szCs w:val="22"/>
              </w:rPr>
            </w:pPr>
            <w:r w:rsidRPr="00BC08FF">
              <w:rPr>
                <w:color w:val="000000"/>
                <w:sz w:val="22"/>
                <w:szCs w:val="22"/>
              </w:rPr>
              <w:t>Was: Positive sequence series resistance of the entire line section.</w:t>
            </w:r>
          </w:p>
          <w:p w14:paraId="23BEC082"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series resistance of the entire line segment.</w:t>
            </w:r>
          </w:p>
          <w:p w14:paraId="67EBF7EB"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6292D127" w14:textId="77777777" w:rsidR="001475D6" w:rsidRPr="00BC08FF" w:rsidRDefault="001475D6" w:rsidP="001475D6">
            <w:pPr>
              <w:pStyle w:val="TableTextNormal"/>
              <w:tabs>
                <w:tab w:val="left" w:pos="720"/>
              </w:tabs>
              <w:rPr>
                <w:color w:val="000000"/>
                <w:sz w:val="22"/>
                <w:szCs w:val="22"/>
              </w:rPr>
            </w:pPr>
          </w:p>
        </w:tc>
      </w:tr>
      <w:tr w:rsidR="001475D6" w:rsidRPr="00BC08FF" w14:paraId="0E26C1B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4C0E0E" w14:textId="77777777" w:rsidR="001475D6" w:rsidRPr="00BC08FF" w:rsidRDefault="001475D6" w:rsidP="001475D6">
            <w:pPr>
              <w:pStyle w:val="TableTextNormal"/>
              <w:rPr>
                <w:color w:val="000000"/>
                <w:sz w:val="22"/>
                <w:szCs w:val="22"/>
              </w:rPr>
            </w:pPr>
          </w:p>
          <w:p w14:paraId="24C4160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35351DB" wp14:editId="3E781EC4">
                  <wp:extent cx="114300" cy="11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r0 : Resistance  Public</w:t>
            </w:r>
          </w:p>
          <w:p w14:paraId="118E474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1A51AA91" w14:textId="77777777" w:rsidR="001475D6" w:rsidRPr="00BC08FF" w:rsidRDefault="001475D6" w:rsidP="001475D6">
            <w:pPr>
              <w:pStyle w:val="TableTextNormal"/>
              <w:tabs>
                <w:tab w:val="left" w:pos="540"/>
              </w:tabs>
              <w:rPr>
                <w:color w:val="000000"/>
                <w:sz w:val="22"/>
                <w:szCs w:val="22"/>
              </w:rPr>
            </w:pPr>
          </w:p>
          <w:p w14:paraId="4A09377F" w14:textId="77777777" w:rsidR="001475D6" w:rsidRPr="00BC08FF" w:rsidRDefault="001475D6" w:rsidP="001475D6">
            <w:pPr>
              <w:pStyle w:val="TableTextNormal"/>
              <w:rPr>
                <w:color w:val="000000"/>
                <w:sz w:val="22"/>
                <w:szCs w:val="22"/>
              </w:rPr>
            </w:pPr>
            <w:r w:rsidRPr="00BC08FF">
              <w:rPr>
                <w:color w:val="000000"/>
                <w:sz w:val="22"/>
                <w:szCs w:val="22"/>
              </w:rPr>
              <w:t>Was: Zero sequence series resistance of the entire line section.</w:t>
            </w:r>
          </w:p>
          <w:p w14:paraId="5EA2CD2A"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Zero sequence series resistance of the entire line segment.</w:t>
            </w:r>
          </w:p>
          <w:p w14:paraId="26A5AFC8"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3D55583C" w14:textId="77777777" w:rsidR="001475D6" w:rsidRPr="00BC08FF" w:rsidRDefault="001475D6" w:rsidP="001475D6">
            <w:pPr>
              <w:pStyle w:val="TableTextNormal"/>
              <w:tabs>
                <w:tab w:val="left" w:pos="720"/>
              </w:tabs>
              <w:rPr>
                <w:color w:val="000000"/>
                <w:sz w:val="22"/>
                <w:szCs w:val="22"/>
              </w:rPr>
            </w:pPr>
          </w:p>
        </w:tc>
      </w:tr>
      <w:tr w:rsidR="001475D6" w:rsidRPr="00BC08FF" w14:paraId="15372E8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FE1C9F0" w14:textId="77777777" w:rsidR="001475D6" w:rsidRPr="00BC08FF" w:rsidRDefault="001475D6" w:rsidP="001475D6">
            <w:pPr>
              <w:pStyle w:val="TableTextNormal"/>
              <w:rPr>
                <w:color w:val="000000"/>
                <w:sz w:val="22"/>
                <w:szCs w:val="22"/>
              </w:rPr>
            </w:pPr>
          </w:p>
          <w:p w14:paraId="140CFB3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14127BC" wp14:editId="5B9E2BAA">
                  <wp:extent cx="114300" cy="11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shortCircuitEndTemperature : Temperature  Public</w:t>
            </w:r>
          </w:p>
          <w:p w14:paraId="510D5C2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94CD03" w14:textId="77777777" w:rsidR="001475D6" w:rsidRPr="00BC08FF" w:rsidRDefault="001475D6" w:rsidP="001475D6">
            <w:pPr>
              <w:pStyle w:val="TableTextNormal"/>
              <w:tabs>
                <w:tab w:val="left" w:pos="540"/>
              </w:tabs>
              <w:rPr>
                <w:color w:val="000000"/>
                <w:sz w:val="22"/>
                <w:szCs w:val="22"/>
              </w:rPr>
            </w:pPr>
          </w:p>
          <w:p w14:paraId="4F89B033" w14:textId="77777777" w:rsidR="001475D6" w:rsidRPr="00BC08FF" w:rsidRDefault="001475D6" w:rsidP="001475D6">
            <w:pPr>
              <w:pStyle w:val="TableTextNormal"/>
              <w:rPr>
                <w:color w:val="000000"/>
                <w:sz w:val="22"/>
                <w:szCs w:val="22"/>
              </w:rPr>
            </w:pPr>
            <w:r w:rsidRPr="00BC08FF">
              <w:rPr>
                <w:color w:val="000000"/>
                <w:sz w:val="22"/>
                <w:szCs w:val="22"/>
              </w:rPr>
              <w:t>Maximum permitted temperature at the end of SC for the calculation of minimum short-circuit currents. Used for short circuit data exchange according to IEC 60909.</w:t>
            </w:r>
          </w:p>
          <w:p w14:paraId="703972A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6EFB672" w14:textId="77777777" w:rsidR="001475D6" w:rsidRPr="00BC08FF" w:rsidRDefault="001475D6" w:rsidP="001475D6">
            <w:pPr>
              <w:pStyle w:val="TableTextNormal"/>
              <w:tabs>
                <w:tab w:val="left" w:pos="720"/>
              </w:tabs>
              <w:rPr>
                <w:color w:val="000000"/>
                <w:sz w:val="22"/>
                <w:szCs w:val="22"/>
              </w:rPr>
            </w:pPr>
          </w:p>
        </w:tc>
      </w:tr>
      <w:tr w:rsidR="001475D6" w:rsidRPr="00BC08FF" w14:paraId="5D2EB9E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1008EDE" w14:textId="77777777" w:rsidR="001475D6" w:rsidRPr="00BC08FF" w:rsidRDefault="001475D6" w:rsidP="001475D6">
            <w:pPr>
              <w:pStyle w:val="TableTextNormal"/>
              <w:rPr>
                <w:color w:val="000000"/>
                <w:sz w:val="22"/>
                <w:szCs w:val="22"/>
              </w:rPr>
            </w:pPr>
          </w:p>
          <w:p w14:paraId="0D75995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DFE06D3" wp14:editId="7558C655">
                  <wp:extent cx="114300"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  Public</w:t>
            </w:r>
          </w:p>
          <w:p w14:paraId="73895FE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830DB19" w14:textId="77777777" w:rsidR="001475D6" w:rsidRPr="00BC08FF" w:rsidRDefault="001475D6" w:rsidP="001475D6">
            <w:pPr>
              <w:pStyle w:val="TableTextNormal"/>
              <w:tabs>
                <w:tab w:val="left" w:pos="540"/>
              </w:tabs>
              <w:rPr>
                <w:color w:val="000000"/>
                <w:sz w:val="22"/>
                <w:szCs w:val="22"/>
              </w:rPr>
            </w:pPr>
          </w:p>
          <w:p w14:paraId="05523CE8" w14:textId="77777777" w:rsidR="001475D6" w:rsidRPr="00BC08FF" w:rsidRDefault="001475D6" w:rsidP="001475D6">
            <w:pPr>
              <w:pStyle w:val="TableTextNormal"/>
              <w:rPr>
                <w:color w:val="000000"/>
                <w:sz w:val="22"/>
                <w:szCs w:val="22"/>
              </w:rPr>
            </w:pPr>
            <w:r w:rsidRPr="00BC08FF">
              <w:rPr>
                <w:color w:val="000000"/>
                <w:sz w:val="22"/>
                <w:szCs w:val="22"/>
              </w:rPr>
              <w:t>Was: Positive sequence series reactance of the entire line section.</w:t>
            </w:r>
          </w:p>
          <w:p w14:paraId="3EF73645"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Positive sequence series reactance of the entire line segment.</w:t>
            </w:r>
          </w:p>
          <w:p w14:paraId="2CE9D26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213A85E1" w14:textId="77777777" w:rsidR="001475D6" w:rsidRPr="00BC08FF" w:rsidRDefault="001475D6" w:rsidP="001475D6">
            <w:pPr>
              <w:pStyle w:val="TableTextNormal"/>
              <w:tabs>
                <w:tab w:val="left" w:pos="720"/>
              </w:tabs>
              <w:rPr>
                <w:color w:val="000000"/>
                <w:sz w:val="22"/>
                <w:szCs w:val="22"/>
              </w:rPr>
            </w:pPr>
          </w:p>
        </w:tc>
      </w:tr>
      <w:tr w:rsidR="001475D6" w:rsidRPr="00BC08FF" w14:paraId="180230BE"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9E3FA9" w14:textId="77777777" w:rsidR="001475D6" w:rsidRPr="00BC08FF" w:rsidRDefault="001475D6" w:rsidP="001475D6">
            <w:pPr>
              <w:pStyle w:val="TableTextNormal"/>
              <w:rPr>
                <w:color w:val="000000"/>
                <w:sz w:val="22"/>
                <w:szCs w:val="22"/>
              </w:rPr>
            </w:pPr>
          </w:p>
          <w:p w14:paraId="25FD1C7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9BDAA7B" wp14:editId="2C421769">
                  <wp:extent cx="114300"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x0 : Reactance  Public</w:t>
            </w:r>
          </w:p>
          <w:p w14:paraId="7A392A6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 </w:t>
            </w:r>
            <w:r w:rsidRPr="00BC08FF">
              <w:rPr>
                <w:rStyle w:val="TableFieldLabel"/>
                <w:sz w:val="22"/>
                <w:szCs w:val="22"/>
              </w:rPr>
              <w:t>Is ordered:</w:t>
            </w:r>
            <w:r w:rsidRPr="00BC08FF">
              <w:rPr>
                <w:color w:val="000000"/>
                <w:sz w:val="22"/>
                <w:szCs w:val="22"/>
              </w:rPr>
              <w:t xml:space="preserve"> False )</w:t>
            </w:r>
          </w:p>
          <w:p w14:paraId="7E1C0428" w14:textId="77777777" w:rsidR="001475D6" w:rsidRPr="00BC08FF" w:rsidRDefault="001475D6" w:rsidP="001475D6">
            <w:pPr>
              <w:pStyle w:val="TableTextNormal"/>
              <w:tabs>
                <w:tab w:val="left" w:pos="540"/>
              </w:tabs>
              <w:rPr>
                <w:color w:val="000000"/>
                <w:sz w:val="22"/>
                <w:szCs w:val="22"/>
              </w:rPr>
            </w:pPr>
          </w:p>
          <w:p w14:paraId="13D87DD3" w14:textId="77777777" w:rsidR="001475D6" w:rsidRPr="00BC08FF" w:rsidRDefault="001475D6" w:rsidP="001475D6">
            <w:pPr>
              <w:pStyle w:val="TableTextNormal"/>
              <w:rPr>
                <w:color w:val="000000"/>
                <w:sz w:val="22"/>
                <w:szCs w:val="22"/>
              </w:rPr>
            </w:pPr>
            <w:r w:rsidRPr="00BC08FF">
              <w:rPr>
                <w:color w:val="000000"/>
                <w:sz w:val="22"/>
                <w:szCs w:val="22"/>
              </w:rPr>
              <w:t>Was: Zero sequence series reactance of the entire line section.</w:t>
            </w:r>
          </w:p>
          <w:p w14:paraId="735FD4E7"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Zero sequence series reactance of the entire line segment.</w:t>
            </w:r>
          </w:p>
          <w:p w14:paraId="3E77862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 ]</w:t>
            </w:r>
          </w:p>
          <w:p w14:paraId="0A632153" w14:textId="77777777" w:rsidR="001475D6" w:rsidRPr="00BC08FF" w:rsidRDefault="001475D6" w:rsidP="001475D6">
            <w:pPr>
              <w:pStyle w:val="TableTextNormal"/>
              <w:tabs>
                <w:tab w:val="left" w:pos="720"/>
              </w:tabs>
              <w:rPr>
                <w:color w:val="000000"/>
                <w:sz w:val="22"/>
                <w:szCs w:val="22"/>
              </w:rPr>
            </w:pPr>
          </w:p>
        </w:tc>
      </w:tr>
    </w:tbl>
    <w:p w14:paraId="2714965B" w14:textId="77777777" w:rsidR="001475D6" w:rsidRPr="00BC08FF" w:rsidRDefault="001475D6" w:rsidP="001475D6">
      <w:pPr>
        <w:pStyle w:val="Notes"/>
        <w:rPr>
          <w:sz w:val="22"/>
          <w:szCs w:val="22"/>
        </w:rPr>
      </w:pPr>
    </w:p>
    <w:p w14:paraId="5BD8F6C6" w14:textId="77777777" w:rsidR="001475D6" w:rsidRPr="00BC08FF" w:rsidRDefault="001475D6" w:rsidP="001475D6">
      <w:pPr>
        <w:pStyle w:val="Notes"/>
        <w:rPr>
          <w:sz w:val="22"/>
          <w:szCs w:val="22"/>
        </w:rPr>
      </w:pPr>
      <w:r w:rsidRPr="00BC08FF">
        <w:rPr>
          <w:color w:val="5F5F5F"/>
          <w:sz w:val="22"/>
          <w:szCs w:val="22"/>
        </w:rPr>
        <w:t xml:space="preserve">  </w:t>
      </w:r>
      <w:bookmarkEnd w:id="0"/>
    </w:p>
    <w:p w14:paraId="2D800257" w14:textId="77777777" w:rsidR="001475D6" w:rsidRPr="00BC08FF" w:rsidRDefault="001475D6" w:rsidP="001475D6">
      <w:pPr>
        <w:pStyle w:val="Notes"/>
        <w:rPr>
          <w:sz w:val="22"/>
          <w:szCs w:val="22"/>
        </w:rPr>
      </w:pPr>
    </w:p>
    <w:p w14:paraId="22E6997A" w14:textId="77777777" w:rsidR="001475D6" w:rsidRPr="00BC08FF" w:rsidRDefault="001475D6" w:rsidP="001475D6">
      <w:pPr>
        <w:pStyle w:val="Heading2"/>
        <w:rPr>
          <w:color w:val="4F81BC"/>
          <w:sz w:val="22"/>
          <w:szCs w:val="22"/>
        </w:rPr>
      </w:pPr>
      <w:bookmarkStart w:id="1" w:name="BKM_84627F88_F666_4F07_890A_62622070CD0F"/>
      <w:r w:rsidRPr="00BC08FF">
        <w:rPr>
          <w:color w:val="4F81BC"/>
          <w:sz w:val="22"/>
          <w:szCs w:val="22"/>
        </w:rPr>
        <w:t>ACLineSegmentPhase</w:t>
      </w:r>
    </w:p>
    <w:p w14:paraId="039A96F2"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5C9D692D" w14:textId="77777777" w:rsidR="001475D6" w:rsidRPr="00BC08FF" w:rsidRDefault="001475D6" w:rsidP="001475D6">
      <w:pPr>
        <w:pStyle w:val="Notes"/>
        <w:tabs>
          <w:tab w:val="left" w:pos="720"/>
        </w:tabs>
        <w:rPr>
          <w:sz w:val="22"/>
          <w:szCs w:val="22"/>
        </w:rPr>
      </w:pPr>
    </w:p>
    <w:p w14:paraId="1DD8C415" w14:textId="77777777" w:rsidR="001475D6" w:rsidRPr="00BC08FF" w:rsidRDefault="001475D6" w:rsidP="001475D6">
      <w:pPr>
        <w:pStyle w:val="Notes"/>
        <w:rPr>
          <w:color w:val="000000"/>
          <w:sz w:val="22"/>
          <w:szCs w:val="22"/>
        </w:rPr>
      </w:pPr>
      <w:r w:rsidRPr="00BC08FF">
        <w:rPr>
          <w:color w:val="000000"/>
          <w:sz w:val="22"/>
          <w:szCs w:val="22"/>
        </w:rPr>
        <w:t>Was: Represents a single wire of an alternating current line segment.</w:t>
      </w:r>
    </w:p>
    <w:p w14:paraId="1FE72037"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Requested: A line segment phase represents one phase (or optionally the neutral) of an alternating current line segment.</w:t>
      </w:r>
    </w:p>
    <w:p w14:paraId="00CB9582"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 xml:space="preserve">Under most circumstances there is not a line segment phase for the neutral. However, if a wire assembly is being used and it does not specify phase, a line segment phase must exist for each position in the assembly (including the neutral). </w:t>
      </w:r>
    </w:p>
    <w:p w14:paraId="1D334032"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75527155"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3278D5"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1A470AA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D2CC40" w14:textId="77777777" w:rsidR="001475D6" w:rsidRPr="00BC08FF" w:rsidRDefault="001475D6" w:rsidP="001475D6">
            <w:pPr>
              <w:pStyle w:val="TableTextNormal"/>
              <w:rPr>
                <w:color w:val="000000"/>
                <w:sz w:val="22"/>
                <w:szCs w:val="22"/>
              </w:rPr>
            </w:pPr>
          </w:p>
          <w:p w14:paraId="0FF2B58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E88F21B" wp14:editId="66BCE347">
                  <wp:extent cx="114300" cy="114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phase : SinglePhaseKind  Public</w:t>
            </w:r>
          </w:p>
          <w:p w14:paraId="6D2BB74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1228BC3" w14:textId="77777777" w:rsidR="001475D6" w:rsidRPr="00BC08FF" w:rsidRDefault="001475D6" w:rsidP="001475D6">
            <w:pPr>
              <w:pStyle w:val="TableTextNormal"/>
              <w:tabs>
                <w:tab w:val="left" w:pos="540"/>
              </w:tabs>
              <w:rPr>
                <w:color w:val="000000"/>
                <w:sz w:val="22"/>
                <w:szCs w:val="22"/>
              </w:rPr>
            </w:pPr>
          </w:p>
          <w:p w14:paraId="65588C95" w14:textId="77777777" w:rsidR="001475D6" w:rsidRPr="00BC08FF" w:rsidRDefault="001475D6" w:rsidP="001475D6">
            <w:pPr>
              <w:pStyle w:val="TableTextNormal"/>
              <w:rPr>
                <w:color w:val="000000"/>
                <w:sz w:val="22"/>
                <w:szCs w:val="22"/>
              </w:rPr>
            </w:pPr>
            <w:r w:rsidRPr="00BC08FF">
              <w:rPr>
                <w:color w:val="000000"/>
                <w:sz w:val="22"/>
                <w:szCs w:val="22"/>
              </w:rPr>
              <w:t>Was: The phase connection of the wire at both ends.</w:t>
            </w:r>
          </w:p>
          <w:p w14:paraId="11161AAE"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Phase identifies the phase or neutral connection of the conductor at both ends.</w:t>
            </w:r>
          </w:p>
          <w:p w14:paraId="180A43E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CDCB636" w14:textId="77777777" w:rsidR="001475D6" w:rsidRPr="00BC08FF" w:rsidRDefault="001475D6" w:rsidP="001475D6">
            <w:pPr>
              <w:pStyle w:val="TableTextNormal"/>
              <w:tabs>
                <w:tab w:val="left" w:pos="720"/>
              </w:tabs>
              <w:rPr>
                <w:color w:val="000000"/>
                <w:sz w:val="22"/>
                <w:szCs w:val="22"/>
              </w:rPr>
            </w:pPr>
          </w:p>
        </w:tc>
      </w:tr>
      <w:tr w:rsidR="001475D6" w:rsidRPr="00BC08FF" w14:paraId="0CA92A8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70D574" w14:textId="77777777" w:rsidR="001475D6" w:rsidRPr="00BC08FF" w:rsidRDefault="001475D6" w:rsidP="001475D6">
            <w:pPr>
              <w:pStyle w:val="TableTextNormal"/>
              <w:rPr>
                <w:color w:val="000000"/>
                <w:sz w:val="22"/>
                <w:szCs w:val="22"/>
              </w:rPr>
            </w:pPr>
          </w:p>
          <w:p w14:paraId="2DB997B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768032A" wp14:editId="6C4E636F">
                  <wp:extent cx="114300"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sequenceNumber : Integer  Public</w:t>
            </w:r>
          </w:p>
          <w:p w14:paraId="43FEE3E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7A289B" w14:textId="77777777" w:rsidR="001475D6" w:rsidRPr="00BC08FF" w:rsidRDefault="001475D6" w:rsidP="001475D6">
            <w:pPr>
              <w:pStyle w:val="TableTextNormal"/>
              <w:tabs>
                <w:tab w:val="left" w:pos="540"/>
              </w:tabs>
              <w:rPr>
                <w:color w:val="000000"/>
                <w:sz w:val="22"/>
                <w:szCs w:val="22"/>
              </w:rPr>
            </w:pPr>
          </w:p>
          <w:p w14:paraId="7D74764E" w14:textId="77777777" w:rsidR="001475D6" w:rsidRPr="00BC08FF" w:rsidRDefault="001475D6" w:rsidP="001475D6">
            <w:pPr>
              <w:pStyle w:val="TableTextNormal"/>
              <w:rPr>
                <w:color w:val="000000"/>
                <w:sz w:val="22"/>
                <w:szCs w:val="22"/>
              </w:rPr>
            </w:pPr>
            <w:r w:rsidRPr="00BC08FF">
              <w:rPr>
                <w:color w:val="000000"/>
                <w:sz w:val="22"/>
                <w:szCs w:val="22"/>
              </w:rPr>
              <w:t>Was: Number designation for this line segment phase. Each line segment phase within a line segment should have a unique sequence number. This is useful for unbalanced modelling to bind the mathematical model (PhaseImpedanceData of PerLengthPhaseImpedance) with the connectivity model (this class) and the physical model (WirePosition) without tight coupling.</w:t>
            </w:r>
          </w:p>
          <w:p w14:paraId="77EB90C8"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Sequence number provides the numbering for this line segment phase. When impedance is directly described, sequence number binds the phase to the column and row for entries in the per length phase impedance matrix (PhaseImpedanceData of PerLengthPhaseImpedance). When used in conjunction with a wire assembly description, sequence number associates the line segment phase to a position.</w:t>
            </w:r>
          </w:p>
          <w:p w14:paraId="231E5200"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For a line segment not a part of a parallel line segment group, sequence number starts at one and increments by one through each line segment phase associated with the line segment. If there is a line segment phase for neutral, it is numbered last.</w:t>
            </w:r>
          </w:p>
          <w:p w14:paraId="5D3CA1E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A1B8423" w14:textId="77777777" w:rsidR="001475D6" w:rsidRPr="00BC08FF" w:rsidRDefault="001475D6" w:rsidP="001475D6">
            <w:pPr>
              <w:pStyle w:val="TableTextNormal"/>
              <w:tabs>
                <w:tab w:val="left" w:pos="720"/>
              </w:tabs>
              <w:rPr>
                <w:color w:val="000000"/>
                <w:sz w:val="22"/>
                <w:szCs w:val="22"/>
              </w:rPr>
            </w:pPr>
          </w:p>
        </w:tc>
      </w:tr>
    </w:tbl>
    <w:p w14:paraId="50D1419A" w14:textId="77777777" w:rsidR="001475D6" w:rsidRPr="00BC08FF" w:rsidRDefault="001475D6" w:rsidP="001475D6">
      <w:pPr>
        <w:pStyle w:val="Notes"/>
        <w:rPr>
          <w:sz w:val="22"/>
          <w:szCs w:val="22"/>
        </w:rPr>
      </w:pPr>
    </w:p>
    <w:p w14:paraId="06CE9281" w14:textId="77777777" w:rsidR="001475D6" w:rsidRPr="00BC08FF" w:rsidRDefault="001475D6" w:rsidP="001475D6">
      <w:pPr>
        <w:pStyle w:val="Notes"/>
        <w:rPr>
          <w:sz w:val="22"/>
          <w:szCs w:val="22"/>
        </w:rPr>
      </w:pPr>
      <w:r w:rsidRPr="00BC08FF">
        <w:rPr>
          <w:sz w:val="22"/>
          <w:szCs w:val="22"/>
        </w:rPr>
        <w:t xml:space="preserve">  </w:t>
      </w:r>
      <w:bookmarkEnd w:id="1"/>
    </w:p>
    <w:p w14:paraId="3DD7255F" w14:textId="77777777" w:rsidR="001475D6" w:rsidRPr="00BC08FF" w:rsidRDefault="001475D6" w:rsidP="001475D6">
      <w:pPr>
        <w:pStyle w:val="Notes"/>
        <w:rPr>
          <w:sz w:val="22"/>
          <w:szCs w:val="22"/>
        </w:rPr>
      </w:pPr>
    </w:p>
    <w:p w14:paraId="01C1846F" w14:textId="77777777" w:rsidR="001475D6" w:rsidRPr="00BC08FF" w:rsidRDefault="001475D6" w:rsidP="001475D6">
      <w:pPr>
        <w:pStyle w:val="Heading2"/>
        <w:rPr>
          <w:color w:val="4F81BC"/>
          <w:sz w:val="22"/>
          <w:szCs w:val="22"/>
        </w:rPr>
      </w:pPr>
      <w:bookmarkStart w:id="2" w:name="BKM_C435D1A4_31AE_46EF_BCF8_7932F0785DA9"/>
      <w:r w:rsidRPr="00BC08FF">
        <w:rPr>
          <w:color w:val="4F81BC"/>
          <w:sz w:val="22"/>
          <w:szCs w:val="22"/>
        </w:rPr>
        <w:t>Conductor</w:t>
      </w:r>
    </w:p>
    <w:p w14:paraId="78023E68"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92122CF" w14:textId="77777777" w:rsidR="001475D6" w:rsidRPr="00BC08FF" w:rsidRDefault="001475D6" w:rsidP="001475D6">
      <w:pPr>
        <w:pStyle w:val="Notes"/>
        <w:tabs>
          <w:tab w:val="left" w:pos="720"/>
        </w:tabs>
        <w:rPr>
          <w:sz w:val="22"/>
          <w:szCs w:val="22"/>
        </w:rPr>
      </w:pPr>
    </w:p>
    <w:p w14:paraId="57410F87" w14:textId="77777777" w:rsidR="001475D6" w:rsidRPr="00BC08FF" w:rsidRDefault="001475D6" w:rsidP="001475D6">
      <w:pPr>
        <w:pStyle w:val="Notes"/>
        <w:rPr>
          <w:sz w:val="22"/>
          <w:szCs w:val="22"/>
        </w:rPr>
      </w:pPr>
      <w:r w:rsidRPr="00BC08FF">
        <w:rPr>
          <w:color w:val="000000"/>
          <w:sz w:val="22"/>
          <w:szCs w:val="22"/>
        </w:rPr>
        <w:t xml:space="preserve">Combination of conducting material with consistent electrical characteristics, building a single electrical system, used to carry current between points in the power system.  </w:t>
      </w:r>
    </w:p>
    <w:p w14:paraId="75FD8DF3"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71B9889"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3B904D"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5FF8F7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B7B34F" w14:textId="77777777" w:rsidR="001475D6" w:rsidRPr="00BC08FF" w:rsidRDefault="001475D6" w:rsidP="001475D6">
            <w:pPr>
              <w:pStyle w:val="TableTextNormal"/>
              <w:rPr>
                <w:color w:val="000000"/>
                <w:sz w:val="22"/>
                <w:szCs w:val="22"/>
              </w:rPr>
            </w:pPr>
          </w:p>
          <w:p w14:paraId="1A66BAFD"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64978DC" wp14:editId="1BAE5A2E">
                  <wp:extent cx="114300" cy="114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length : Length  Public</w:t>
            </w:r>
          </w:p>
          <w:p w14:paraId="722034D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8989132" w14:textId="77777777" w:rsidR="001475D6" w:rsidRPr="00BC08FF" w:rsidRDefault="001475D6" w:rsidP="001475D6">
            <w:pPr>
              <w:pStyle w:val="TableTextNormal"/>
              <w:tabs>
                <w:tab w:val="left" w:pos="540"/>
              </w:tabs>
              <w:rPr>
                <w:color w:val="000000"/>
                <w:sz w:val="22"/>
                <w:szCs w:val="22"/>
              </w:rPr>
            </w:pPr>
          </w:p>
          <w:p w14:paraId="70070AB2" w14:textId="77777777" w:rsidR="001475D6" w:rsidRPr="00BC08FF" w:rsidRDefault="001475D6" w:rsidP="001475D6">
            <w:pPr>
              <w:pStyle w:val="TableTextNormal"/>
              <w:rPr>
                <w:color w:val="000000"/>
                <w:sz w:val="22"/>
                <w:szCs w:val="22"/>
              </w:rPr>
            </w:pPr>
            <w:r w:rsidRPr="00BC08FF">
              <w:rPr>
                <w:color w:val="000000"/>
                <w:sz w:val="22"/>
                <w:szCs w:val="22"/>
              </w:rPr>
              <w:t>Was: Segment length for calculating line section capabilities.</w:t>
            </w:r>
          </w:p>
          <w:p w14:paraId="59323F35" w14:textId="77777777" w:rsidR="001475D6" w:rsidRPr="00BC08FF" w:rsidRDefault="001475D6" w:rsidP="001475D6">
            <w:pPr>
              <w:pStyle w:val="TableTextNormal"/>
              <w:rPr>
                <w:color w:val="000000"/>
                <w:sz w:val="22"/>
                <w:szCs w:val="22"/>
              </w:rPr>
            </w:pPr>
            <w:r w:rsidRPr="00BC08FF">
              <w:rPr>
                <w:color w:val="000000"/>
                <w:sz w:val="22"/>
                <w:szCs w:val="22"/>
                <w:shd w:val="clear" w:color="auto" w:fill="E2EFD9" w:themeFill="accent6" w:themeFillTint="33"/>
              </w:rPr>
              <w:t>Requested: Segment length for calculating line segment capabilities</w:t>
            </w:r>
            <w:r w:rsidRPr="00BC08FF">
              <w:rPr>
                <w:color w:val="000000"/>
                <w:sz w:val="22"/>
                <w:szCs w:val="22"/>
              </w:rPr>
              <w:t>.</w:t>
            </w:r>
          </w:p>
          <w:p w14:paraId="77AFA77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8B9ABC6" w14:textId="77777777" w:rsidR="001475D6" w:rsidRPr="00BC08FF" w:rsidRDefault="001475D6" w:rsidP="001475D6">
            <w:pPr>
              <w:pStyle w:val="TableTextNormal"/>
              <w:tabs>
                <w:tab w:val="left" w:pos="720"/>
              </w:tabs>
              <w:rPr>
                <w:color w:val="000000"/>
                <w:sz w:val="22"/>
                <w:szCs w:val="22"/>
              </w:rPr>
            </w:pPr>
          </w:p>
        </w:tc>
      </w:tr>
    </w:tbl>
    <w:p w14:paraId="68308FF7" w14:textId="77777777" w:rsidR="001475D6" w:rsidRPr="00BC08FF" w:rsidRDefault="001475D6" w:rsidP="001475D6">
      <w:pPr>
        <w:pStyle w:val="Notes"/>
        <w:rPr>
          <w:sz w:val="22"/>
          <w:szCs w:val="22"/>
        </w:rPr>
      </w:pPr>
    </w:p>
    <w:p w14:paraId="2A0FE3C1" w14:textId="77777777" w:rsidR="001475D6" w:rsidRPr="00BC08FF" w:rsidRDefault="001475D6" w:rsidP="001475D6">
      <w:pPr>
        <w:pStyle w:val="Notes"/>
        <w:rPr>
          <w:sz w:val="22"/>
          <w:szCs w:val="22"/>
        </w:rPr>
      </w:pPr>
      <w:r w:rsidRPr="00BC08FF">
        <w:rPr>
          <w:color w:val="5F5F5F"/>
          <w:sz w:val="22"/>
          <w:szCs w:val="22"/>
        </w:rPr>
        <w:t xml:space="preserve">  </w:t>
      </w:r>
      <w:bookmarkEnd w:id="2"/>
    </w:p>
    <w:p w14:paraId="3EA1219B" w14:textId="77777777" w:rsidR="001475D6" w:rsidRPr="00BC08FF" w:rsidRDefault="001475D6" w:rsidP="001475D6">
      <w:pPr>
        <w:pStyle w:val="Notes"/>
        <w:rPr>
          <w:sz w:val="22"/>
          <w:szCs w:val="22"/>
        </w:rPr>
      </w:pPr>
    </w:p>
    <w:p w14:paraId="4692FD84" w14:textId="77777777" w:rsidR="001475D6" w:rsidRPr="00BC08FF" w:rsidRDefault="001475D6" w:rsidP="001475D6">
      <w:pPr>
        <w:pStyle w:val="Heading2"/>
        <w:rPr>
          <w:color w:val="4F81BC"/>
          <w:sz w:val="22"/>
          <w:szCs w:val="22"/>
        </w:rPr>
      </w:pPr>
      <w:bookmarkStart w:id="3" w:name="BKM_C4C200C6_DFC4_4BEC_AE5E_84B332E79E0C"/>
      <w:r w:rsidRPr="00BC08FF">
        <w:rPr>
          <w:color w:val="4F81BC"/>
          <w:sz w:val="22"/>
          <w:szCs w:val="22"/>
        </w:rPr>
        <w:t>PerLengthImpedance</w:t>
      </w:r>
    </w:p>
    <w:p w14:paraId="1014925D"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03FB25C" w14:textId="77777777" w:rsidR="001475D6" w:rsidRPr="00BC08FF" w:rsidRDefault="001475D6" w:rsidP="001475D6">
      <w:pPr>
        <w:pStyle w:val="Notes"/>
        <w:tabs>
          <w:tab w:val="left" w:pos="720"/>
        </w:tabs>
        <w:rPr>
          <w:sz w:val="22"/>
          <w:szCs w:val="22"/>
        </w:rPr>
      </w:pPr>
    </w:p>
    <w:p w14:paraId="26AA2C38" w14:textId="77777777" w:rsidR="001475D6" w:rsidRPr="00BC08FF" w:rsidRDefault="001475D6" w:rsidP="001475D6">
      <w:pPr>
        <w:pStyle w:val="Notes"/>
        <w:rPr>
          <w:color w:val="000000"/>
          <w:sz w:val="22"/>
          <w:szCs w:val="22"/>
        </w:rPr>
      </w:pPr>
      <w:r w:rsidRPr="00BC08FF">
        <w:rPr>
          <w:color w:val="000000"/>
          <w:sz w:val="22"/>
          <w:szCs w:val="22"/>
        </w:rPr>
        <w:t>Was: Common type for per-length impedance electrical catalogues.</w:t>
      </w:r>
    </w:p>
    <w:p w14:paraId="696F2E0B" w14:textId="77777777" w:rsidR="001475D6" w:rsidRPr="00BC08FF" w:rsidRDefault="001475D6" w:rsidP="001475D6">
      <w:pPr>
        <w:pStyle w:val="Notes"/>
        <w:rPr>
          <w:sz w:val="22"/>
          <w:szCs w:val="22"/>
        </w:rPr>
      </w:pPr>
      <w:r w:rsidRPr="00BC08FF">
        <w:rPr>
          <w:color w:val="000000"/>
          <w:sz w:val="22"/>
          <w:szCs w:val="22"/>
          <w:shd w:val="clear" w:color="auto" w:fill="E2EFD9" w:themeFill="accent6" w:themeFillTint="33"/>
        </w:rPr>
        <w:t>Requested: Common type for per-length electrical impedances</w:t>
      </w:r>
      <w:r w:rsidRPr="00BC08FF">
        <w:rPr>
          <w:color w:val="000000"/>
          <w:sz w:val="22"/>
          <w:szCs w:val="22"/>
        </w:rPr>
        <w:t>.</w:t>
      </w:r>
    </w:p>
    <w:p w14:paraId="69465215" w14:textId="77777777" w:rsidR="001475D6" w:rsidRPr="00BC08FF" w:rsidRDefault="001475D6" w:rsidP="001475D6">
      <w:pPr>
        <w:pStyle w:val="Notes"/>
        <w:rPr>
          <w:sz w:val="22"/>
          <w:szCs w:val="22"/>
        </w:rPr>
      </w:pPr>
    </w:p>
    <w:p w14:paraId="49C7D3A8" w14:textId="77777777" w:rsidR="001475D6" w:rsidRPr="00BC08FF" w:rsidRDefault="001475D6" w:rsidP="001475D6">
      <w:pPr>
        <w:pStyle w:val="Notes"/>
        <w:rPr>
          <w:sz w:val="22"/>
          <w:szCs w:val="22"/>
        </w:rPr>
      </w:pPr>
      <w:r w:rsidRPr="00BC08FF">
        <w:rPr>
          <w:sz w:val="22"/>
          <w:szCs w:val="22"/>
        </w:rPr>
        <w:t xml:space="preserve">  </w:t>
      </w:r>
      <w:bookmarkEnd w:id="3"/>
    </w:p>
    <w:p w14:paraId="120FC0AE" w14:textId="77777777" w:rsidR="001475D6" w:rsidRPr="00BC08FF" w:rsidRDefault="001475D6" w:rsidP="001475D6">
      <w:pPr>
        <w:pStyle w:val="Notes"/>
        <w:rPr>
          <w:sz w:val="22"/>
          <w:szCs w:val="22"/>
        </w:rPr>
      </w:pPr>
    </w:p>
    <w:p w14:paraId="015F953A" w14:textId="77777777" w:rsidR="001475D6" w:rsidRPr="00BC08FF" w:rsidRDefault="001475D6" w:rsidP="001475D6">
      <w:pPr>
        <w:pStyle w:val="Heading2"/>
        <w:rPr>
          <w:color w:val="4F81BC"/>
          <w:sz w:val="22"/>
          <w:szCs w:val="22"/>
        </w:rPr>
      </w:pPr>
      <w:bookmarkStart w:id="4" w:name="BKM_5E96862B_1FFF_4FBF_B5D5_919E4DE8A1A9"/>
      <w:r w:rsidRPr="00BC08FF">
        <w:rPr>
          <w:color w:val="4F81BC"/>
          <w:sz w:val="22"/>
          <w:szCs w:val="22"/>
        </w:rPr>
        <w:t>PerLengthLineParameter</w:t>
      </w:r>
    </w:p>
    <w:p w14:paraId="4AEC8685"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EF17BD9" w14:textId="77777777" w:rsidR="001475D6" w:rsidRPr="00BC08FF" w:rsidRDefault="001475D6" w:rsidP="001475D6">
      <w:pPr>
        <w:pStyle w:val="Notes"/>
        <w:tabs>
          <w:tab w:val="left" w:pos="720"/>
        </w:tabs>
        <w:rPr>
          <w:sz w:val="22"/>
          <w:szCs w:val="22"/>
        </w:rPr>
      </w:pPr>
    </w:p>
    <w:p w14:paraId="41292FD7" w14:textId="77777777" w:rsidR="001475D6" w:rsidRPr="00BC08FF" w:rsidRDefault="001475D6" w:rsidP="001475D6">
      <w:pPr>
        <w:pStyle w:val="Notes"/>
        <w:rPr>
          <w:color w:val="000000"/>
          <w:sz w:val="22"/>
          <w:szCs w:val="22"/>
        </w:rPr>
      </w:pPr>
      <w:r w:rsidRPr="00BC08FF">
        <w:rPr>
          <w:color w:val="000000"/>
          <w:sz w:val="22"/>
          <w:szCs w:val="22"/>
        </w:rPr>
        <w:t>Was: Common type for per-length electrical catalogues describing line parameters.</w:t>
      </w:r>
    </w:p>
    <w:p w14:paraId="641D1642" w14:textId="77777777" w:rsidR="001475D6" w:rsidRPr="00BC08FF" w:rsidRDefault="001475D6" w:rsidP="001475D6">
      <w:pPr>
        <w:pStyle w:val="Notes"/>
        <w:rPr>
          <w:sz w:val="22"/>
          <w:szCs w:val="22"/>
        </w:rPr>
      </w:pPr>
      <w:r w:rsidRPr="00BC08FF">
        <w:rPr>
          <w:color w:val="000000"/>
          <w:sz w:val="22"/>
          <w:szCs w:val="22"/>
          <w:shd w:val="clear" w:color="auto" w:fill="E2EFD9" w:themeFill="accent6" w:themeFillTint="33"/>
        </w:rPr>
        <w:t>Requested: Common type for per-length electrical line parameters.</w:t>
      </w:r>
    </w:p>
    <w:p w14:paraId="4AEBC2EF" w14:textId="77777777" w:rsidR="001475D6" w:rsidRPr="00BC08FF" w:rsidRDefault="001475D6" w:rsidP="001475D6">
      <w:pPr>
        <w:pStyle w:val="Notes"/>
        <w:rPr>
          <w:sz w:val="22"/>
          <w:szCs w:val="22"/>
        </w:rPr>
      </w:pPr>
    </w:p>
    <w:p w14:paraId="51A22650" w14:textId="77777777" w:rsidR="001475D6" w:rsidRPr="00BC08FF" w:rsidRDefault="001475D6" w:rsidP="001475D6">
      <w:pPr>
        <w:pStyle w:val="Notes"/>
        <w:rPr>
          <w:sz w:val="22"/>
          <w:szCs w:val="22"/>
        </w:rPr>
      </w:pPr>
      <w:r w:rsidRPr="00BC08FF">
        <w:rPr>
          <w:sz w:val="22"/>
          <w:szCs w:val="22"/>
        </w:rPr>
        <w:t xml:space="preserve">  </w:t>
      </w:r>
      <w:bookmarkEnd w:id="4"/>
    </w:p>
    <w:p w14:paraId="54A49C95" w14:textId="77777777" w:rsidR="001475D6" w:rsidRPr="00BC08FF" w:rsidRDefault="001475D6" w:rsidP="001475D6">
      <w:pPr>
        <w:pStyle w:val="Notes"/>
        <w:rPr>
          <w:sz w:val="22"/>
          <w:szCs w:val="22"/>
        </w:rPr>
      </w:pPr>
    </w:p>
    <w:p w14:paraId="4A17F1F2" w14:textId="77777777" w:rsidR="001475D6" w:rsidRPr="00BC08FF" w:rsidRDefault="001475D6" w:rsidP="001475D6">
      <w:pPr>
        <w:pStyle w:val="Heading2"/>
        <w:rPr>
          <w:color w:val="4F81BC"/>
          <w:sz w:val="22"/>
          <w:szCs w:val="22"/>
        </w:rPr>
      </w:pPr>
      <w:bookmarkStart w:id="5" w:name="BKM_048ADD31_9C78_4FB8_93AD_0F89496AC846"/>
      <w:r w:rsidRPr="00BC08FF">
        <w:rPr>
          <w:color w:val="4F81BC"/>
          <w:sz w:val="22"/>
          <w:szCs w:val="22"/>
        </w:rPr>
        <w:t>PerLengthPhaseImpedance</w:t>
      </w:r>
    </w:p>
    <w:p w14:paraId="13A9A762"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E87259A" w14:textId="77777777" w:rsidR="001475D6" w:rsidRPr="00BC08FF" w:rsidRDefault="001475D6" w:rsidP="001475D6">
      <w:pPr>
        <w:pStyle w:val="Notes"/>
        <w:tabs>
          <w:tab w:val="left" w:pos="720"/>
        </w:tabs>
        <w:rPr>
          <w:sz w:val="22"/>
          <w:szCs w:val="22"/>
        </w:rPr>
      </w:pPr>
    </w:p>
    <w:p w14:paraId="51BA7E54" w14:textId="77777777" w:rsidR="001475D6" w:rsidRPr="00BC08FF" w:rsidRDefault="001475D6" w:rsidP="001475D6">
      <w:pPr>
        <w:pStyle w:val="Notes"/>
        <w:rPr>
          <w:color w:val="000000"/>
          <w:sz w:val="22"/>
          <w:szCs w:val="22"/>
        </w:rPr>
      </w:pPr>
      <w:r w:rsidRPr="00BC08FF">
        <w:rPr>
          <w:color w:val="000000"/>
          <w:sz w:val="22"/>
          <w:szCs w:val="22"/>
        </w:rPr>
        <w:t>Was: Impedance and admittance parameters per unit length for n-wire unbalanced lines, in matrix form.</w:t>
      </w:r>
    </w:p>
    <w:p w14:paraId="7A8D403E" w14:textId="6EFB2C25" w:rsidR="001475D6" w:rsidRDefault="001475D6" w:rsidP="001475D6">
      <w:pPr>
        <w:pStyle w:val="Notes"/>
        <w:shd w:val="clear" w:color="auto" w:fill="E2EFD9" w:themeFill="accent6" w:themeFillTint="33"/>
        <w:rPr>
          <w:sz w:val="22"/>
          <w:szCs w:val="22"/>
        </w:rPr>
      </w:pPr>
      <w:r w:rsidRPr="00BC08FF">
        <w:rPr>
          <w:color w:val="000000"/>
          <w:sz w:val="22"/>
          <w:szCs w:val="22"/>
        </w:rPr>
        <w:t xml:space="preserve">Requested: The per length phase impedance matrix expresses impedance and admittance parameters per unit length for n-conductor unbalanced line segments. A phase impedance matrix contains both self impedances for each phase and mutual impedances between pairs of phases. </w:t>
      </w:r>
      <w:r w:rsidRPr="00BC08FF">
        <w:rPr>
          <w:sz w:val="22"/>
          <w:szCs w:val="22"/>
        </w:rPr>
        <w:t>The matrix is stored in symmetric lower triangular format where the diagonal entries represent self-impedances (and have the same value in row and column) and the off diagonal entries represent phase-to-phase impedances (and have different row and column values).</w:t>
      </w:r>
    </w:p>
    <w:p w14:paraId="34D984A6" w14:textId="18E4946E" w:rsidR="00EA7EDE" w:rsidRPr="00275503" w:rsidRDefault="00EA7EDE" w:rsidP="00275503">
      <w:pPr>
        <w:pStyle w:val="Notes"/>
        <w:shd w:val="clear" w:color="auto" w:fill="E2EFD9" w:themeFill="accent6" w:themeFillTint="33"/>
        <w:rPr>
          <w:color w:val="000000"/>
          <w:sz w:val="22"/>
          <w:szCs w:val="22"/>
        </w:rPr>
      </w:pPr>
      <w:r w:rsidRPr="00275503">
        <w:rPr>
          <w:color w:val="000000"/>
          <w:sz w:val="22"/>
          <w:szCs w:val="22"/>
        </w:rPr>
        <w:t xml:space="preserve">The matrix can be use to express impedances for both non-coupled and coupled line segments. </w:t>
      </w:r>
      <w:r w:rsidR="00275503">
        <w:rPr>
          <w:color w:val="000000"/>
          <w:sz w:val="22"/>
          <w:szCs w:val="22"/>
        </w:rPr>
        <w:t>Coupled line segments share a single per length phase impedance matrix</w:t>
      </w:r>
      <w:r w:rsidR="000A4206">
        <w:rPr>
          <w:color w:val="000000"/>
          <w:sz w:val="22"/>
          <w:szCs w:val="22"/>
        </w:rPr>
        <w:t xml:space="preserve"> whose entries reflect the self and mutual impedances of all the phases of all the wires.</w:t>
      </w:r>
    </w:p>
    <w:p w14:paraId="17E681AA"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1C67DE2"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109030B"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ECC6A1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D82C7B" w14:textId="77777777" w:rsidR="001475D6" w:rsidRPr="00BC08FF" w:rsidRDefault="001475D6" w:rsidP="001475D6">
            <w:pPr>
              <w:pStyle w:val="TableTextNormal"/>
              <w:rPr>
                <w:color w:val="000000"/>
                <w:sz w:val="22"/>
                <w:szCs w:val="22"/>
              </w:rPr>
            </w:pPr>
          </w:p>
          <w:p w14:paraId="6E2F46C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AC64A6A" wp14:editId="742184B8">
                  <wp:extent cx="114300" cy="11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conductorCount : Integer  Public</w:t>
            </w:r>
          </w:p>
          <w:p w14:paraId="26BAD67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8C2B0CD" w14:textId="77777777" w:rsidR="001475D6" w:rsidRPr="00BC08FF" w:rsidRDefault="001475D6" w:rsidP="001475D6">
            <w:pPr>
              <w:pStyle w:val="TableTextNormal"/>
              <w:tabs>
                <w:tab w:val="left" w:pos="540"/>
              </w:tabs>
              <w:rPr>
                <w:color w:val="000000"/>
                <w:sz w:val="22"/>
                <w:szCs w:val="22"/>
              </w:rPr>
            </w:pPr>
          </w:p>
          <w:p w14:paraId="1005A84E" w14:textId="77777777" w:rsidR="001475D6" w:rsidRPr="00BC08FF" w:rsidRDefault="001475D6" w:rsidP="001475D6">
            <w:pPr>
              <w:pStyle w:val="TableTextNormal"/>
              <w:rPr>
                <w:color w:val="000000"/>
                <w:sz w:val="22"/>
                <w:szCs w:val="22"/>
              </w:rPr>
            </w:pPr>
            <w:r w:rsidRPr="00BC08FF">
              <w:rPr>
                <w:color w:val="000000"/>
                <w:sz w:val="22"/>
                <w:szCs w:val="22"/>
              </w:rPr>
              <w:t>Was: Number of phase, neutral, and other wires retained. Constrains the number of matrix elements and the phase codes that can be used with this matrix.</w:t>
            </w:r>
          </w:p>
          <w:p w14:paraId="4416672B" w14:textId="39766E73" w:rsidR="001475D6" w:rsidRPr="00BC08FF" w:rsidRDefault="001475D6" w:rsidP="001475D6">
            <w:pPr>
              <w:pStyle w:val="TableTextNormal"/>
              <w:shd w:val="clear" w:color="auto" w:fill="E2EFD9" w:themeFill="accent6" w:themeFillTint="33"/>
              <w:rPr>
                <w:color w:val="000000"/>
                <w:sz w:val="22"/>
                <w:szCs w:val="22"/>
              </w:rPr>
            </w:pPr>
            <w:r w:rsidRPr="00BC08FF">
              <w:rPr>
                <w:sz w:val="22"/>
                <w:szCs w:val="22"/>
              </w:rPr>
              <w:t>Requested: Conductor count identifies the number of phase, neutral, and other wires represented in the phase impedance matrix and constrains the number of elements in the matrix. Typically, Kron reduction is used for incorporating effects of neutral impedance in the phase conductor values (so conductor count only considers phase wires), but neutrals can be included in the matrix (in which case conductor count would include the neutral wire</w:t>
            </w:r>
            <w:r w:rsidR="00384314">
              <w:rPr>
                <w:sz w:val="22"/>
                <w:szCs w:val="22"/>
              </w:rPr>
              <w:t>(s)</w:t>
            </w:r>
            <w:r w:rsidRPr="00BC08FF">
              <w:rPr>
                <w:sz w:val="22"/>
                <w:szCs w:val="22"/>
              </w:rPr>
              <w:t>).</w:t>
            </w:r>
            <w:r w:rsidR="0014799B">
              <w:rPr>
                <w:sz w:val="22"/>
                <w:szCs w:val="22"/>
              </w:rPr>
              <w:t xml:space="preserve"> For a phase impedance matrix associated with the lines of a coupled line segment group, the conductor count reflects the total of the conductors associated with all the coupled line segments in the group.</w:t>
            </w:r>
          </w:p>
          <w:p w14:paraId="2A80A44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42A1DF8" w14:textId="77777777" w:rsidR="001475D6" w:rsidRPr="00BC08FF" w:rsidRDefault="001475D6" w:rsidP="001475D6">
            <w:pPr>
              <w:pStyle w:val="TableTextNormal"/>
              <w:tabs>
                <w:tab w:val="left" w:pos="720"/>
              </w:tabs>
              <w:rPr>
                <w:color w:val="000000"/>
                <w:sz w:val="22"/>
                <w:szCs w:val="22"/>
              </w:rPr>
            </w:pPr>
          </w:p>
        </w:tc>
      </w:tr>
    </w:tbl>
    <w:p w14:paraId="030EDAA3" w14:textId="77777777" w:rsidR="001475D6" w:rsidRPr="00BC08FF" w:rsidRDefault="001475D6" w:rsidP="001475D6">
      <w:pPr>
        <w:pStyle w:val="Notes"/>
        <w:rPr>
          <w:sz w:val="22"/>
          <w:szCs w:val="22"/>
        </w:rPr>
      </w:pPr>
    </w:p>
    <w:p w14:paraId="6BE65071" w14:textId="77777777" w:rsidR="001475D6" w:rsidRPr="00BC08FF" w:rsidRDefault="001475D6" w:rsidP="001475D6">
      <w:pPr>
        <w:pStyle w:val="Notes"/>
        <w:rPr>
          <w:sz w:val="22"/>
          <w:szCs w:val="22"/>
        </w:rPr>
      </w:pPr>
      <w:r w:rsidRPr="00BC08FF">
        <w:rPr>
          <w:sz w:val="22"/>
          <w:szCs w:val="22"/>
        </w:rPr>
        <w:t xml:space="preserve">  </w:t>
      </w:r>
      <w:bookmarkEnd w:id="5"/>
    </w:p>
    <w:p w14:paraId="7DA8E5DA" w14:textId="77777777" w:rsidR="001475D6" w:rsidRPr="00BC08FF" w:rsidRDefault="001475D6" w:rsidP="001475D6">
      <w:pPr>
        <w:pStyle w:val="Notes"/>
        <w:rPr>
          <w:sz w:val="22"/>
          <w:szCs w:val="22"/>
        </w:rPr>
      </w:pPr>
    </w:p>
    <w:p w14:paraId="5386D534" w14:textId="77777777" w:rsidR="001475D6" w:rsidRPr="00BC08FF" w:rsidRDefault="001475D6" w:rsidP="001475D6">
      <w:pPr>
        <w:pStyle w:val="Heading2"/>
        <w:rPr>
          <w:color w:val="4F81BC"/>
          <w:sz w:val="22"/>
          <w:szCs w:val="22"/>
        </w:rPr>
      </w:pPr>
      <w:bookmarkStart w:id="6" w:name="BKM_03E92000_9F13_4DEB_B5E1_B3262BEBDE92"/>
      <w:r w:rsidRPr="00BC08FF">
        <w:rPr>
          <w:color w:val="4F81BC"/>
          <w:sz w:val="22"/>
          <w:szCs w:val="22"/>
        </w:rPr>
        <w:t>PerLengthSequenceImpedance</w:t>
      </w:r>
    </w:p>
    <w:p w14:paraId="76AE1337"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0F241155" w14:textId="77777777" w:rsidR="001475D6" w:rsidRPr="00BC08FF" w:rsidRDefault="001475D6" w:rsidP="001475D6">
      <w:pPr>
        <w:pStyle w:val="Notes"/>
        <w:tabs>
          <w:tab w:val="left" w:pos="720"/>
        </w:tabs>
        <w:rPr>
          <w:sz w:val="22"/>
          <w:szCs w:val="22"/>
        </w:rPr>
      </w:pPr>
    </w:p>
    <w:p w14:paraId="75B9902A" w14:textId="77777777" w:rsidR="001475D6" w:rsidRPr="00BC08FF" w:rsidRDefault="001475D6" w:rsidP="001475D6">
      <w:pPr>
        <w:pStyle w:val="Notes"/>
        <w:rPr>
          <w:color w:val="000000"/>
          <w:sz w:val="22"/>
          <w:szCs w:val="22"/>
        </w:rPr>
      </w:pPr>
      <w:r w:rsidRPr="00BC08FF">
        <w:rPr>
          <w:color w:val="000000"/>
          <w:sz w:val="22"/>
          <w:szCs w:val="22"/>
        </w:rPr>
        <w:t>Was: Sequence impedance and admittance parameters per unit length, for transposed lines of 1, 2, or 3 phases. For 1-phase lines, define x=x0=xself. For 2-phase lines, define x=xs-xm and x0=xs+xm.</w:t>
      </w:r>
    </w:p>
    <w:p w14:paraId="6ADC947D" w14:textId="77777777" w:rsidR="001475D6" w:rsidRPr="00BC08FF" w:rsidRDefault="001475D6" w:rsidP="001475D6">
      <w:pPr>
        <w:pStyle w:val="Notes"/>
        <w:shd w:val="clear" w:color="auto" w:fill="E2EFD9" w:themeFill="accent6" w:themeFillTint="33"/>
        <w:rPr>
          <w:sz w:val="22"/>
          <w:szCs w:val="22"/>
        </w:rPr>
      </w:pPr>
      <w:r w:rsidRPr="00BC08FF">
        <w:rPr>
          <w:color w:val="000000"/>
          <w:sz w:val="22"/>
          <w:szCs w:val="22"/>
        </w:rPr>
        <w:lastRenderedPageBreak/>
        <w:t>Requested: Sequence impedance and admittance parameters per unit length, for transposed line segments of 1, 2, or 3 phases. For 1-phase line segments, define x = x0 = xself. For 2-phase line segments, define x = xself - xmutual and x0 = xself + xmutual.</w:t>
      </w:r>
    </w:p>
    <w:p w14:paraId="2B397BB8"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1A0905B4"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74C0281"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5900616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72C8103" w14:textId="77777777" w:rsidR="001475D6" w:rsidRPr="00BC08FF" w:rsidRDefault="001475D6" w:rsidP="001475D6">
            <w:pPr>
              <w:pStyle w:val="TableTextNormal"/>
              <w:rPr>
                <w:color w:val="000000"/>
                <w:sz w:val="22"/>
                <w:szCs w:val="22"/>
              </w:rPr>
            </w:pPr>
          </w:p>
          <w:p w14:paraId="315E39E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4ED7A3C" wp14:editId="65771F25">
                  <wp:extent cx="114300" cy="114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b0ch : SusceptancePerLength  Public</w:t>
            </w:r>
          </w:p>
          <w:p w14:paraId="06DFA59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CE04974" w14:textId="77777777" w:rsidR="001475D6" w:rsidRPr="00BC08FF" w:rsidRDefault="001475D6" w:rsidP="001475D6">
            <w:pPr>
              <w:pStyle w:val="TableTextNormal"/>
              <w:tabs>
                <w:tab w:val="left" w:pos="540"/>
              </w:tabs>
              <w:rPr>
                <w:color w:val="000000"/>
                <w:sz w:val="22"/>
                <w:szCs w:val="22"/>
              </w:rPr>
            </w:pPr>
          </w:p>
          <w:p w14:paraId="536EB870" w14:textId="77777777" w:rsidR="001475D6" w:rsidRPr="00BC08FF" w:rsidRDefault="001475D6" w:rsidP="001475D6">
            <w:pPr>
              <w:pStyle w:val="TableTextNormal"/>
              <w:rPr>
                <w:color w:val="000000"/>
                <w:sz w:val="22"/>
                <w:szCs w:val="22"/>
              </w:rPr>
            </w:pPr>
            <w:r w:rsidRPr="00BC08FF">
              <w:rPr>
                <w:color w:val="000000"/>
                <w:sz w:val="22"/>
                <w:szCs w:val="22"/>
              </w:rPr>
              <w:t>Zero sequence shunt (charging) susceptance, per unit of length.</w:t>
            </w:r>
          </w:p>
          <w:p w14:paraId="59A67D9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32D3969" w14:textId="77777777" w:rsidR="001475D6" w:rsidRPr="00BC08FF" w:rsidRDefault="001475D6" w:rsidP="001475D6">
            <w:pPr>
              <w:pStyle w:val="TableTextNormal"/>
              <w:tabs>
                <w:tab w:val="left" w:pos="720"/>
              </w:tabs>
              <w:rPr>
                <w:color w:val="000000"/>
                <w:sz w:val="22"/>
                <w:szCs w:val="22"/>
              </w:rPr>
            </w:pPr>
          </w:p>
        </w:tc>
      </w:tr>
      <w:tr w:rsidR="001475D6" w:rsidRPr="00BC08FF" w14:paraId="309AF27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EA4F08C" w14:textId="77777777" w:rsidR="001475D6" w:rsidRPr="00BC08FF" w:rsidRDefault="001475D6" w:rsidP="001475D6">
            <w:pPr>
              <w:pStyle w:val="TableTextNormal"/>
              <w:rPr>
                <w:color w:val="000000"/>
                <w:sz w:val="22"/>
                <w:szCs w:val="22"/>
              </w:rPr>
            </w:pPr>
          </w:p>
          <w:p w14:paraId="18AD260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5F2B5FF" wp14:editId="6B3CAC29">
                  <wp:extent cx="114300" cy="114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bch : SusceptancePerLength  Public</w:t>
            </w:r>
          </w:p>
          <w:p w14:paraId="45993F2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31875C4" w14:textId="77777777" w:rsidR="001475D6" w:rsidRPr="00BC08FF" w:rsidRDefault="001475D6" w:rsidP="001475D6">
            <w:pPr>
              <w:pStyle w:val="TableTextNormal"/>
              <w:tabs>
                <w:tab w:val="left" w:pos="540"/>
              </w:tabs>
              <w:rPr>
                <w:color w:val="000000"/>
                <w:sz w:val="22"/>
                <w:szCs w:val="22"/>
              </w:rPr>
            </w:pPr>
          </w:p>
          <w:p w14:paraId="7C6A9553" w14:textId="77777777" w:rsidR="001475D6" w:rsidRPr="00BC08FF" w:rsidRDefault="001475D6" w:rsidP="001475D6">
            <w:pPr>
              <w:pStyle w:val="TableTextNormal"/>
              <w:rPr>
                <w:color w:val="000000"/>
                <w:sz w:val="22"/>
                <w:szCs w:val="22"/>
              </w:rPr>
            </w:pPr>
            <w:r w:rsidRPr="00BC08FF">
              <w:rPr>
                <w:color w:val="000000"/>
                <w:sz w:val="22"/>
                <w:szCs w:val="22"/>
              </w:rPr>
              <w:t>Positive sequence shunt (charging) susceptance, per unit of length.</w:t>
            </w:r>
          </w:p>
          <w:p w14:paraId="1FEF890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3691016" w14:textId="77777777" w:rsidR="001475D6" w:rsidRPr="00BC08FF" w:rsidRDefault="001475D6" w:rsidP="001475D6">
            <w:pPr>
              <w:pStyle w:val="TableTextNormal"/>
              <w:tabs>
                <w:tab w:val="left" w:pos="720"/>
              </w:tabs>
              <w:rPr>
                <w:color w:val="000000"/>
                <w:sz w:val="22"/>
                <w:szCs w:val="22"/>
              </w:rPr>
            </w:pPr>
          </w:p>
        </w:tc>
      </w:tr>
      <w:tr w:rsidR="001475D6" w:rsidRPr="00BC08FF" w14:paraId="38A3B27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35463DF" w14:textId="77777777" w:rsidR="001475D6" w:rsidRPr="00BC08FF" w:rsidRDefault="001475D6" w:rsidP="001475D6">
            <w:pPr>
              <w:pStyle w:val="TableTextNormal"/>
              <w:rPr>
                <w:color w:val="000000"/>
                <w:sz w:val="22"/>
                <w:szCs w:val="22"/>
              </w:rPr>
            </w:pPr>
          </w:p>
          <w:p w14:paraId="1788350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1A58766" wp14:editId="16481A1E">
                  <wp:extent cx="114300" cy="11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g0ch : ConductancePerLength  Public</w:t>
            </w:r>
          </w:p>
          <w:p w14:paraId="5F6757A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A99D8FD" w14:textId="77777777" w:rsidR="001475D6" w:rsidRPr="00BC08FF" w:rsidRDefault="001475D6" w:rsidP="001475D6">
            <w:pPr>
              <w:pStyle w:val="TableTextNormal"/>
              <w:tabs>
                <w:tab w:val="left" w:pos="540"/>
              </w:tabs>
              <w:rPr>
                <w:color w:val="000000"/>
                <w:sz w:val="22"/>
                <w:szCs w:val="22"/>
              </w:rPr>
            </w:pPr>
          </w:p>
          <w:p w14:paraId="1B263469" w14:textId="77777777" w:rsidR="001475D6" w:rsidRPr="00BC08FF" w:rsidRDefault="001475D6" w:rsidP="001475D6">
            <w:pPr>
              <w:pStyle w:val="TableTextNormal"/>
              <w:rPr>
                <w:color w:val="000000"/>
                <w:sz w:val="22"/>
                <w:szCs w:val="22"/>
              </w:rPr>
            </w:pPr>
            <w:r w:rsidRPr="00BC08FF">
              <w:rPr>
                <w:color w:val="000000"/>
                <w:sz w:val="22"/>
                <w:szCs w:val="22"/>
              </w:rPr>
              <w:t>Zero sequence shunt (charging) conductance, per unit of length.</w:t>
            </w:r>
          </w:p>
          <w:p w14:paraId="23B5531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E41AD56" w14:textId="77777777" w:rsidR="001475D6" w:rsidRPr="00BC08FF" w:rsidRDefault="001475D6" w:rsidP="001475D6">
            <w:pPr>
              <w:pStyle w:val="TableTextNormal"/>
              <w:tabs>
                <w:tab w:val="left" w:pos="720"/>
              </w:tabs>
              <w:rPr>
                <w:color w:val="000000"/>
                <w:sz w:val="22"/>
                <w:szCs w:val="22"/>
              </w:rPr>
            </w:pPr>
          </w:p>
        </w:tc>
      </w:tr>
      <w:tr w:rsidR="001475D6" w:rsidRPr="00BC08FF" w14:paraId="044EF4A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02E46F" w14:textId="77777777" w:rsidR="001475D6" w:rsidRPr="00BC08FF" w:rsidRDefault="001475D6" w:rsidP="001475D6">
            <w:pPr>
              <w:pStyle w:val="TableTextNormal"/>
              <w:rPr>
                <w:color w:val="000000"/>
                <w:sz w:val="22"/>
                <w:szCs w:val="22"/>
              </w:rPr>
            </w:pPr>
          </w:p>
          <w:p w14:paraId="390268A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71E9E01" wp14:editId="1CA0738B">
                  <wp:extent cx="114300" cy="11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gch : ConductancePerLength  Public</w:t>
            </w:r>
          </w:p>
          <w:p w14:paraId="2C7622C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B2181D7" w14:textId="77777777" w:rsidR="001475D6" w:rsidRPr="00BC08FF" w:rsidRDefault="001475D6" w:rsidP="001475D6">
            <w:pPr>
              <w:pStyle w:val="TableTextNormal"/>
              <w:tabs>
                <w:tab w:val="left" w:pos="540"/>
              </w:tabs>
              <w:rPr>
                <w:color w:val="000000"/>
                <w:sz w:val="22"/>
                <w:szCs w:val="22"/>
              </w:rPr>
            </w:pPr>
          </w:p>
          <w:p w14:paraId="5F7EE281" w14:textId="77777777" w:rsidR="001475D6" w:rsidRPr="00BC08FF" w:rsidRDefault="001475D6" w:rsidP="001475D6">
            <w:pPr>
              <w:pStyle w:val="TableTextNormal"/>
              <w:rPr>
                <w:color w:val="000000"/>
                <w:sz w:val="22"/>
                <w:szCs w:val="22"/>
              </w:rPr>
            </w:pPr>
            <w:r w:rsidRPr="00BC08FF">
              <w:rPr>
                <w:color w:val="000000"/>
                <w:sz w:val="22"/>
                <w:szCs w:val="22"/>
              </w:rPr>
              <w:t>Positive sequence shunt (charging) conductance, per unit of length.</w:t>
            </w:r>
          </w:p>
          <w:p w14:paraId="21C4610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5CC2909" w14:textId="77777777" w:rsidR="001475D6" w:rsidRPr="00BC08FF" w:rsidRDefault="001475D6" w:rsidP="001475D6">
            <w:pPr>
              <w:pStyle w:val="TableTextNormal"/>
              <w:tabs>
                <w:tab w:val="left" w:pos="720"/>
              </w:tabs>
              <w:rPr>
                <w:color w:val="000000"/>
                <w:sz w:val="22"/>
                <w:szCs w:val="22"/>
              </w:rPr>
            </w:pPr>
          </w:p>
        </w:tc>
      </w:tr>
      <w:tr w:rsidR="001475D6" w:rsidRPr="00BC08FF" w14:paraId="2237F7A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40D1903" w14:textId="77777777" w:rsidR="001475D6" w:rsidRPr="00BC08FF" w:rsidRDefault="001475D6" w:rsidP="001475D6">
            <w:pPr>
              <w:pStyle w:val="TableTextNormal"/>
              <w:rPr>
                <w:color w:val="000000"/>
                <w:sz w:val="22"/>
                <w:szCs w:val="22"/>
              </w:rPr>
            </w:pPr>
          </w:p>
          <w:p w14:paraId="6585809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27D538B" wp14:editId="2CFAD03E">
                  <wp:extent cx="114300" cy="11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ResistancePerLength  Public</w:t>
            </w:r>
          </w:p>
          <w:p w14:paraId="4DA2643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9EC5405" w14:textId="77777777" w:rsidR="001475D6" w:rsidRPr="00BC08FF" w:rsidRDefault="001475D6" w:rsidP="001475D6">
            <w:pPr>
              <w:pStyle w:val="TableTextNormal"/>
              <w:tabs>
                <w:tab w:val="left" w:pos="540"/>
              </w:tabs>
              <w:rPr>
                <w:color w:val="000000"/>
                <w:sz w:val="22"/>
                <w:szCs w:val="22"/>
              </w:rPr>
            </w:pPr>
          </w:p>
          <w:p w14:paraId="2A60382F" w14:textId="77777777" w:rsidR="001475D6" w:rsidRPr="00BC08FF" w:rsidRDefault="001475D6" w:rsidP="001475D6">
            <w:pPr>
              <w:pStyle w:val="TableTextNormal"/>
              <w:rPr>
                <w:color w:val="000000"/>
                <w:sz w:val="22"/>
                <w:szCs w:val="22"/>
              </w:rPr>
            </w:pPr>
            <w:r w:rsidRPr="00BC08FF">
              <w:rPr>
                <w:color w:val="000000"/>
                <w:sz w:val="22"/>
                <w:szCs w:val="22"/>
              </w:rPr>
              <w:t>Positive sequence series resistance, per unit of length.</w:t>
            </w:r>
          </w:p>
          <w:p w14:paraId="485819E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6E74B12" w14:textId="77777777" w:rsidR="001475D6" w:rsidRPr="00BC08FF" w:rsidRDefault="001475D6" w:rsidP="001475D6">
            <w:pPr>
              <w:pStyle w:val="TableTextNormal"/>
              <w:tabs>
                <w:tab w:val="left" w:pos="720"/>
              </w:tabs>
              <w:rPr>
                <w:color w:val="000000"/>
                <w:sz w:val="22"/>
                <w:szCs w:val="22"/>
              </w:rPr>
            </w:pPr>
          </w:p>
        </w:tc>
      </w:tr>
      <w:tr w:rsidR="001475D6" w:rsidRPr="00BC08FF" w14:paraId="4F0A60C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824EDA1" w14:textId="77777777" w:rsidR="001475D6" w:rsidRPr="00BC08FF" w:rsidRDefault="001475D6" w:rsidP="001475D6">
            <w:pPr>
              <w:pStyle w:val="TableTextNormal"/>
              <w:rPr>
                <w:color w:val="000000"/>
                <w:sz w:val="22"/>
                <w:szCs w:val="22"/>
              </w:rPr>
            </w:pPr>
          </w:p>
          <w:p w14:paraId="1BBD0E2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D139EB6" wp14:editId="64BC6AD5">
                  <wp:extent cx="114300" cy="114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r0 : ResistancePerLength  Public</w:t>
            </w:r>
          </w:p>
          <w:p w14:paraId="3ED4F8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B3F3360" w14:textId="77777777" w:rsidR="001475D6" w:rsidRPr="00BC08FF" w:rsidRDefault="001475D6" w:rsidP="001475D6">
            <w:pPr>
              <w:pStyle w:val="TableTextNormal"/>
              <w:tabs>
                <w:tab w:val="left" w:pos="540"/>
              </w:tabs>
              <w:rPr>
                <w:color w:val="000000"/>
                <w:sz w:val="22"/>
                <w:szCs w:val="22"/>
              </w:rPr>
            </w:pPr>
          </w:p>
          <w:p w14:paraId="12A29E41" w14:textId="77777777" w:rsidR="001475D6" w:rsidRPr="00BC08FF" w:rsidRDefault="001475D6" w:rsidP="001475D6">
            <w:pPr>
              <w:pStyle w:val="TableTextNormal"/>
              <w:rPr>
                <w:color w:val="000000"/>
                <w:sz w:val="22"/>
                <w:szCs w:val="22"/>
              </w:rPr>
            </w:pPr>
            <w:r w:rsidRPr="00BC08FF">
              <w:rPr>
                <w:color w:val="000000"/>
                <w:sz w:val="22"/>
                <w:szCs w:val="22"/>
              </w:rPr>
              <w:t>Zero sequence series resistance, per unit of length.</w:t>
            </w:r>
          </w:p>
          <w:p w14:paraId="039DD5D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920813A" w14:textId="77777777" w:rsidR="001475D6" w:rsidRPr="00BC08FF" w:rsidRDefault="001475D6" w:rsidP="001475D6">
            <w:pPr>
              <w:pStyle w:val="TableTextNormal"/>
              <w:tabs>
                <w:tab w:val="left" w:pos="720"/>
              </w:tabs>
              <w:rPr>
                <w:color w:val="000000"/>
                <w:sz w:val="22"/>
                <w:szCs w:val="22"/>
              </w:rPr>
            </w:pPr>
          </w:p>
        </w:tc>
      </w:tr>
      <w:tr w:rsidR="001475D6" w:rsidRPr="00BC08FF" w14:paraId="37CA6F2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C30139A" w14:textId="77777777" w:rsidR="001475D6" w:rsidRPr="00BC08FF" w:rsidRDefault="001475D6" w:rsidP="001475D6">
            <w:pPr>
              <w:pStyle w:val="TableTextNormal"/>
              <w:rPr>
                <w:color w:val="000000"/>
                <w:sz w:val="22"/>
                <w:szCs w:val="22"/>
              </w:rPr>
            </w:pPr>
          </w:p>
          <w:p w14:paraId="3B6CDC3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B5B487E" wp14:editId="67F8DED1">
                  <wp:extent cx="114300" cy="114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ReactancePerLength  Public</w:t>
            </w:r>
          </w:p>
          <w:p w14:paraId="5A4887E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B91F6DE" w14:textId="77777777" w:rsidR="001475D6" w:rsidRPr="00BC08FF" w:rsidRDefault="001475D6" w:rsidP="001475D6">
            <w:pPr>
              <w:pStyle w:val="TableTextNormal"/>
              <w:tabs>
                <w:tab w:val="left" w:pos="540"/>
              </w:tabs>
              <w:rPr>
                <w:color w:val="000000"/>
                <w:sz w:val="22"/>
                <w:szCs w:val="22"/>
              </w:rPr>
            </w:pPr>
          </w:p>
          <w:p w14:paraId="19B86F9A" w14:textId="77777777" w:rsidR="001475D6" w:rsidRPr="00BC08FF" w:rsidRDefault="001475D6" w:rsidP="001475D6">
            <w:pPr>
              <w:pStyle w:val="TableTextNormal"/>
              <w:rPr>
                <w:color w:val="000000"/>
                <w:sz w:val="22"/>
                <w:szCs w:val="22"/>
              </w:rPr>
            </w:pPr>
            <w:r w:rsidRPr="00BC08FF">
              <w:rPr>
                <w:color w:val="000000"/>
                <w:sz w:val="22"/>
                <w:szCs w:val="22"/>
              </w:rPr>
              <w:lastRenderedPageBreak/>
              <w:t>Positive sequence series reactance, per unit of length.</w:t>
            </w:r>
          </w:p>
          <w:p w14:paraId="539E2F53"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68A6ED2" w14:textId="77777777" w:rsidR="001475D6" w:rsidRPr="00BC08FF" w:rsidRDefault="001475D6" w:rsidP="001475D6">
            <w:pPr>
              <w:pStyle w:val="TableTextNormal"/>
              <w:tabs>
                <w:tab w:val="left" w:pos="720"/>
              </w:tabs>
              <w:rPr>
                <w:color w:val="000000"/>
                <w:sz w:val="22"/>
                <w:szCs w:val="22"/>
              </w:rPr>
            </w:pPr>
          </w:p>
        </w:tc>
      </w:tr>
      <w:tr w:rsidR="001475D6" w:rsidRPr="00BC08FF" w14:paraId="69732BA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C178847" w14:textId="77777777" w:rsidR="001475D6" w:rsidRPr="00BC08FF" w:rsidRDefault="001475D6" w:rsidP="001475D6">
            <w:pPr>
              <w:pStyle w:val="TableTextNormal"/>
              <w:rPr>
                <w:color w:val="000000"/>
                <w:sz w:val="22"/>
                <w:szCs w:val="22"/>
              </w:rPr>
            </w:pPr>
          </w:p>
          <w:p w14:paraId="5DD40CD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188D7FC" wp14:editId="09D2B325">
                  <wp:extent cx="114300" cy="114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x0 : ReactancePerLength  Public</w:t>
            </w:r>
          </w:p>
          <w:p w14:paraId="2AFCA60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97A87A1" w14:textId="77777777" w:rsidR="001475D6" w:rsidRPr="00BC08FF" w:rsidRDefault="001475D6" w:rsidP="001475D6">
            <w:pPr>
              <w:pStyle w:val="TableTextNormal"/>
              <w:tabs>
                <w:tab w:val="left" w:pos="540"/>
              </w:tabs>
              <w:rPr>
                <w:color w:val="000000"/>
                <w:sz w:val="22"/>
                <w:szCs w:val="22"/>
              </w:rPr>
            </w:pPr>
          </w:p>
          <w:p w14:paraId="2CB1F598" w14:textId="77777777" w:rsidR="001475D6" w:rsidRPr="00BC08FF" w:rsidRDefault="001475D6" w:rsidP="001475D6">
            <w:pPr>
              <w:pStyle w:val="TableTextNormal"/>
              <w:rPr>
                <w:color w:val="000000"/>
                <w:sz w:val="22"/>
                <w:szCs w:val="22"/>
              </w:rPr>
            </w:pPr>
            <w:r w:rsidRPr="00BC08FF">
              <w:rPr>
                <w:color w:val="000000"/>
                <w:sz w:val="22"/>
                <w:szCs w:val="22"/>
              </w:rPr>
              <w:t>Zero sequence series reactance, per unit of length.</w:t>
            </w:r>
          </w:p>
          <w:p w14:paraId="4227945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372E2CB" w14:textId="77777777" w:rsidR="001475D6" w:rsidRPr="00BC08FF" w:rsidRDefault="001475D6" w:rsidP="001475D6">
            <w:pPr>
              <w:pStyle w:val="TableTextNormal"/>
              <w:tabs>
                <w:tab w:val="left" w:pos="720"/>
              </w:tabs>
              <w:rPr>
                <w:color w:val="000000"/>
                <w:sz w:val="22"/>
                <w:szCs w:val="22"/>
              </w:rPr>
            </w:pPr>
          </w:p>
        </w:tc>
      </w:tr>
    </w:tbl>
    <w:p w14:paraId="025EC8CA" w14:textId="77777777" w:rsidR="001475D6" w:rsidRPr="00BC08FF" w:rsidRDefault="001475D6" w:rsidP="001475D6">
      <w:pPr>
        <w:pStyle w:val="Notes"/>
        <w:rPr>
          <w:sz w:val="22"/>
          <w:szCs w:val="22"/>
        </w:rPr>
      </w:pPr>
    </w:p>
    <w:p w14:paraId="0949B16C" w14:textId="77777777" w:rsidR="001475D6" w:rsidRPr="00BC08FF" w:rsidRDefault="001475D6" w:rsidP="001475D6">
      <w:pPr>
        <w:pStyle w:val="Notes"/>
        <w:rPr>
          <w:sz w:val="22"/>
          <w:szCs w:val="22"/>
        </w:rPr>
      </w:pPr>
      <w:r w:rsidRPr="00BC08FF">
        <w:rPr>
          <w:sz w:val="22"/>
          <w:szCs w:val="22"/>
        </w:rPr>
        <w:t xml:space="preserve">  </w:t>
      </w:r>
      <w:bookmarkEnd w:id="6"/>
    </w:p>
    <w:p w14:paraId="6B282D03" w14:textId="77777777" w:rsidR="001475D6" w:rsidRPr="00BC08FF" w:rsidRDefault="001475D6" w:rsidP="001475D6">
      <w:pPr>
        <w:pStyle w:val="Notes"/>
        <w:rPr>
          <w:sz w:val="22"/>
          <w:szCs w:val="22"/>
        </w:rPr>
      </w:pPr>
    </w:p>
    <w:p w14:paraId="7F53C66F" w14:textId="77777777" w:rsidR="001475D6" w:rsidRPr="00BC08FF" w:rsidRDefault="001475D6" w:rsidP="001475D6">
      <w:pPr>
        <w:pStyle w:val="Heading2"/>
        <w:rPr>
          <w:color w:val="4F81BC"/>
          <w:sz w:val="22"/>
          <w:szCs w:val="22"/>
        </w:rPr>
      </w:pPr>
      <w:bookmarkStart w:id="7" w:name="BKM_8D8D03C8_6278_4397_9EFA_EDC98D359BBC"/>
      <w:r w:rsidRPr="00BC08FF">
        <w:rPr>
          <w:color w:val="4F81BC"/>
          <w:sz w:val="22"/>
          <w:szCs w:val="22"/>
        </w:rPr>
        <w:t>PhaseImpedanceData</w:t>
      </w:r>
    </w:p>
    <w:p w14:paraId="4BF09911" w14:textId="77777777" w:rsidR="001475D6" w:rsidRPr="00BC08FF" w:rsidRDefault="001475D6" w:rsidP="001475D6">
      <w:pPr>
        <w:pStyle w:val="Notes"/>
        <w:rPr>
          <w:sz w:val="22"/>
          <w:szCs w:val="22"/>
        </w:rPr>
      </w:pPr>
      <w:r w:rsidRPr="00BC08FF">
        <w:rPr>
          <w:rStyle w:val="Italics"/>
          <w:color w:val="000000"/>
          <w:sz w:val="22"/>
          <w:szCs w:val="22"/>
        </w:rPr>
        <w:t>Class in package 'Wires'</w:t>
      </w:r>
    </w:p>
    <w:p w14:paraId="682D0E0B" w14:textId="77777777" w:rsidR="001475D6" w:rsidRPr="00BC08FF" w:rsidRDefault="001475D6" w:rsidP="001475D6">
      <w:pPr>
        <w:pStyle w:val="Notes"/>
        <w:tabs>
          <w:tab w:val="left" w:pos="720"/>
        </w:tabs>
        <w:rPr>
          <w:sz w:val="22"/>
          <w:szCs w:val="22"/>
        </w:rPr>
      </w:pPr>
    </w:p>
    <w:p w14:paraId="2380B947" w14:textId="77777777" w:rsidR="001475D6" w:rsidRPr="00BC08FF" w:rsidRDefault="001475D6" w:rsidP="001475D6">
      <w:pPr>
        <w:pStyle w:val="Notes"/>
        <w:rPr>
          <w:color w:val="000000"/>
          <w:sz w:val="22"/>
          <w:szCs w:val="22"/>
        </w:rPr>
      </w:pPr>
      <w:r w:rsidRPr="00BC08FF">
        <w:rPr>
          <w:color w:val="000000"/>
          <w:sz w:val="22"/>
          <w:szCs w:val="22"/>
        </w:rPr>
        <w:t xml:space="preserve">Was: Impedance and conductance matrix element values. </w:t>
      </w:r>
    </w:p>
    <w:p w14:paraId="1C50A73F" w14:textId="77777777" w:rsidR="001475D6" w:rsidRPr="00BC08FF" w:rsidRDefault="001475D6" w:rsidP="001475D6">
      <w:pPr>
        <w:pStyle w:val="Notes"/>
        <w:rPr>
          <w:color w:val="000000"/>
          <w:sz w:val="22"/>
          <w:szCs w:val="22"/>
        </w:rPr>
      </w:pPr>
      <w:r w:rsidRPr="00BC08FF">
        <w:rPr>
          <w:color w:val="000000"/>
          <w:sz w:val="22"/>
          <w:szCs w:val="22"/>
        </w:rPr>
        <w:t>The diagonal elements are described by the elements having the same toPhase and fromPhase value and the off diagonal elements have different toPhase and fromPhase values.  The matrix can also be stored in symmetric lower triangular format using the row and column attributes, which map to ACLineSegmentPhase.sequenceNumber.</w:t>
      </w:r>
    </w:p>
    <w:p w14:paraId="5D2CD62E" w14:textId="77777777" w:rsidR="001475D6" w:rsidRPr="00BC08FF" w:rsidRDefault="001475D6" w:rsidP="001475D6">
      <w:pPr>
        <w:pStyle w:val="Notes"/>
        <w:shd w:val="clear" w:color="auto" w:fill="E2EFD9" w:themeFill="accent6" w:themeFillTint="33"/>
        <w:rPr>
          <w:color w:val="000000"/>
          <w:sz w:val="22"/>
          <w:szCs w:val="22"/>
        </w:rPr>
      </w:pPr>
      <w:r w:rsidRPr="00BC08FF">
        <w:rPr>
          <w:color w:val="000000"/>
          <w:sz w:val="22"/>
          <w:szCs w:val="22"/>
        </w:rPr>
        <w:t xml:space="preserve">Requested: Per length phase impedance matrix entry describes impedance and conductance matrix element values for a specific row and column of the matrix. </w:t>
      </w:r>
    </w:p>
    <w:p w14:paraId="1C2188B1" w14:textId="77777777" w:rsidR="001475D6" w:rsidRPr="00BC08FF" w:rsidRDefault="001475D6" w:rsidP="001475D6">
      <w:pPr>
        <w:pStyle w:val="Notes"/>
        <w:shd w:val="clear" w:color="auto" w:fill="E2EFD9" w:themeFill="accent6" w:themeFillTint="33"/>
        <w:rPr>
          <w:sz w:val="22"/>
          <w:szCs w:val="22"/>
        </w:rPr>
      </w:pPr>
      <w:r w:rsidRPr="00BC08FF">
        <w:rPr>
          <w:color w:val="000000"/>
          <w:sz w:val="22"/>
          <w:szCs w:val="22"/>
        </w:rPr>
        <w:t>The phases to which each entry applies can be determined by means of the row and column attributes which bind to a sequence number provided in either ACLineSegmentPhase or WirePosition (which also specify phase). Due to physical symmetry that is reflected in the matrix, only the lower triangle of the matrix is populated with the row and column method. That is, the column attribute is always less than or equal to the row attribute.</w:t>
      </w:r>
    </w:p>
    <w:p w14:paraId="4D85A9F1"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66A49333"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BD572DF"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156569B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2B00296" w14:textId="77777777" w:rsidR="001475D6" w:rsidRPr="00BC08FF" w:rsidRDefault="001475D6" w:rsidP="001475D6">
            <w:pPr>
              <w:pStyle w:val="TableTextNormal"/>
              <w:rPr>
                <w:color w:val="000000"/>
                <w:sz w:val="22"/>
                <w:szCs w:val="22"/>
              </w:rPr>
            </w:pPr>
          </w:p>
          <w:p w14:paraId="4560266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32F48B0" wp14:editId="78047541">
                  <wp:extent cx="114300" cy="114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b : SusceptancePerLength  Public</w:t>
            </w:r>
          </w:p>
          <w:p w14:paraId="14AD5B0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98A5584" w14:textId="77777777" w:rsidR="001475D6" w:rsidRPr="00BC08FF" w:rsidRDefault="001475D6" w:rsidP="001475D6">
            <w:pPr>
              <w:pStyle w:val="TableTextNormal"/>
              <w:tabs>
                <w:tab w:val="left" w:pos="540"/>
              </w:tabs>
              <w:rPr>
                <w:color w:val="000000"/>
                <w:sz w:val="22"/>
                <w:szCs w:val="22"/>
              </w:rPr>
            </w:pPr>
          </w:p>
          <w:p w14:paraId="2AFF7C5A" w14:textId="77777777" w:rsidR="001475D6" w:rsidRPr="00BC08FF" w:rsidRDefault="001475D6" w:rsidP="001475D6">
            <w:pPr>
              <w:pStyle w:val="TableTextNormal"/>
              <w:rPr>
                <w:color w:val="000000"/>
                <w:sz w:val="22"/>
                <w:szCs w:val="22"/>
              </w:rPr>
            </w:pPr>
            <w:r w:rsidRPr="00BC08FF">
              <w:rPr>
                <w:color w:val="000000"/>
                <w:sz w:val="22"/>
                <w:szCs w:val="22"/>
              </w:rPr>
              <w:t>Was: Susceptance matrix element value, per length of unit.</w:t>
            </w:r>
          </w:p>
          <w:p w14:paraId="2652428B"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Susceptance matrix entry value, per length of unit.</w:t>
            </w:r>
          </w:p>
          <w:p w14:paraId="3CCF8AA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1077022" w14:textId="77777777" w:rsidR="001475D6" w:rsidRPr="00BC08FF" w:rsidRDefault="001475D6" w:rsidP="001475D6">
            <w:pPr>
              <w:pStyle w:val="TableTextNormal"/>
              <w:tabs>
                <w:tab w:val="left" w:pos="720"/>
              </w:tabs>
              <w:rPr>
                <w:color w:val="000000"/>
                <w:sz w:val="22"/>
                <w:szCs w:val="22"/>
              </w:rPr>
            </w:pPr>
          </w:p>
        </w:tc>
      </w:tr>
      <w:tr w:rsidR="001475D6" w:rsidRPr="00BC08FF" w14:paraId="583B008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94A4FC" w14:textId="77777777" w:rsidR="001475D6" w:rsidRPr="00BC08FF" w:rsidRDefault="001475D6" w:rsidP="001475D6">
            <w:pPr>
              <w:pStyle w:val="TableTextNormal"/>
              <w:rPr>
                <w:color w:val="000000"/>
                <w:sz w:val="22"/>
                <w:szCs w:val="22"/>
              </w:rPr>
            </w:pPr>
          </w:p>
          <w:p w14:paraId="578A3C4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E133F6A" wp14:editId="2374A8A4">
                  <wp:extent cx="114300"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column : Integer  Public</w:t>
            </w:r>
          </w:p>
          <w:p w14:paraId="6D37B1E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CB1E981" w14:textId="77777777" w:rsidR="001475D6" w:rsidRPr="00BC08FF" w:rsidRDefault="001475D6" w:rsidP="001475D6">
            <w:pPr>
              <w:pStyle w:val="TableTextNormal"/>
              <w:tabs>
                <w:tab w:val="left" w:pos="540"/>
              </w:tabs>
              <w:rPr>
                <w:color w:val="000000"/>
                <w:sz w:val="22"/>
                <w:szCs w:val="22"/>
              </w:rPr>
            </w:pPr>
          </w:p>
          <w:p w14:paraId="2057BF06" w14:textId="77777777" w:rsidR="001475D6" w:rsidRPr="00BC08FF" w:rsidRDefault="001475D6" w:rsidP="001475D6">
            <w:pPr>
              <w:pStyle w:val="TableTextNormal"/>
              <w:rPr>
                <w:color w:val="000000"/>
                <w:sz w:val="22"/>
                <w:szCs w:val="22"/>
              </w:rPr>
            </w:pPr>
            <w:r w:rsidRPr="00BC08FF">
              <w:rPr>
                <w:color w:val="000000"/>
                <w:sz w:val="22"/>
                <w:szCs w:val="22"/>
              </w:rPr>
              <w:t>Was: The matrix element's column number, in the range 1 to row. Only the lower triangle needs to be stored. This column number matches ACLineSegmentPhase.sequenceNumber.</w:t>
            </w:r>
          </w:p>
          <w:p w14:paraId="614815C1"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The matrix entry's column number has a range of possible values from 1 to the conductor count of the matrix, but due to symmetry, only entries in the lower triangle (including diagonal) of the matrix need be defined. Column number binds to the sequence number in either ACLineSegmentPhase or WirePosition, which then identifies the phase for this entry.</w:t>
            </w:r>
          </w:p>
          <w:p w14:paraId="25777F62" w14:textId="77777777" w:rsidR="001475D6" w:rsidRPr="00BC08FF" w:rsidRDefault="001475D6" w:rsidP="001475D6">
            <w:pPr>
              <w:pStyle w:val="TableTextNormal"/>
              <w:rPr>
                <w:color w:val="000000"/>
                <w:sz w:val="22"/>
                <w:szCs w:val="22"/>
              </w:rPr>
            </w:pPr>
          </w:p>
          <w:p w14:paraId="745E862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4D5ECE" w14:textId="77777777" w:rsidR="001475D6" w:rsidRPr="00BC08FF" w:rsidRDefault="001475D6" w:rsidP="001475D6">
            <w:pPr>
              <w:pStyle w:val="TableTextNormal"/>
              <w:tabs>
                <w:tab w:val="left" w:pos="720"/>
              </w:tabs>
              <w:rPr>
                <w:color w:val="000000"/>
                <w:sz w:val="22"/>
                <w:szCs w:val="22"/>
              </w:rPr>
            </w:pPr>
          </w:p>
        </w:tc>
      </w:tr>
      <w:tr w:rsidR="001475D6" w:rsidRPr="00BC08FF" w14:paraId="54AA57C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A90AA10" w14:textId="77777777" w:rsidR="001475D6" w:rsidRPr="00BC08FF" w:rsidRDefault="001475D6" w:rsidP="001475D6">
            <w:pPr>
              <w:pStyle w:val="TableTextNormal"/>
              <w:rPr>
                <w:color w:val="000000"/>
                <w:sz w:val="22"/>
                <w:szCs w:val="22"/>
              </w:rPr>
            </w:pPr>
          </w:p>
          <w:p w14:paraId="4AD9124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D765AF8" wp14:editId="508CA932">
                  <wp:extent cx="114300" cy="114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fromPhase : SinglePhaseKind  Public       </w:t>
            </w:r>
            <w:r w:rsidRPr="00BC08FF">
              <w:rPr>
                <w:b/>
                <w:bCs/>
                <w:color w:val="FF0000"/>
                <w:sz w:val="22"/>
                <w:szCs w:val="22"/>
              </w:rPr>
              <w:t>Attribute to be removed</w:t>
            </w:r>
          </w:p>
          <w:p w14:paraId="049F58A2" w14:textId="77777777" w:rsidR="001475D6" w:rsidRPr="00BC08FF" w:rsidRDefault="001475D6" w:rsidP="001475D6">
            <w:pPr>
              <w:pStyle w:val="TableTextNormal"/>
              <w:ind w:left="540"/>
              <w:rPr>
                <w:color w:val="000000"/>
                <w:sz w:val="22"/>
                <w:szCs w:val="22"/>
              </w:rPr>
            </w:pPr>
            <w:r w:rsidRPr="00BC08FF">
              <w:rPr>
                <w:rStyle w:val="TableFieldLabel"/>
                <w:sz w:val="22"/>
                <w:szCs w:val="22"/>
              </w:rPr>
              <w:lastRenderedPageBreak/>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017F7B8" w14:textId="77777777" w:rsidR="001475D6" w:rsidRPr="00BC08FF" w:rsidRDefault="001475D6" w:rsidP="001475D6">
            <w:pPr>
              <w:pStyle w:val="TableTextNormal"/>
              <w:tabs>
                <w:tab w:val="left" w:pos="540"/>
              </w:tabs>
              <w:rPr>
                <w:color w:val="000000"/>
                <w:sz w:val="22"/>
                <w:szCs w:val="22"/>
              </w:rPr>
            </w:pPr>
          </w:p>
          <w:p w14:paraId="628748E0" w14:textId="77777777" w:rsidR="001475D6" w:rsidRPr="00BC08FF" w:rsidRDefault="001475D6" w:rsidP="001475D6">
            <w:pPr>
              <w:pStyle w:val="TableTextNormal"/>
              <w:rPr>
                <w:color w:val="000000"/>
                <w:sz w:val="22"/>
                <w:szCs w:val="22"/>
              </w:rPr>
            </w:pPr>
            <w:r w:rsidRPr="00BC08FF">
              <w:rPr>
                <w:color w:val="000000"/>
                <w:sz w:val="22"/>
                <w:szCs w:val="22"/>
              </w:rPr>
              <w:t>Was: Refer to the class description.</w:t>
            </w:r>
          </w:p>
          <w:p w14:paraId="7B039D1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4AEE595" w14:textId="77777777" w:rsidR="001475D6" w:rsidRPr="00BC08FF" w:rsidRDefault="001475D6" w:rsidP="001475D6">
            <w:pPr>
              <w:pStyle w:val="TableTextNormal"/>
              <w:tabs>
                <w:tab w:val="left" w:pos="720"/>
              </w:tabs>
              <w:rPr>
                <w:color w:val="000000"/>
                <w:sz w:val="22"/>
                <w:szCs w:val="22"/>
              </w:rPr>
            </w:pPr>
          </w:p>
        </w:tc>
      </w:tr>
      <w:tr w:rsidR="001475D6" w:rsidRPr="00BC08FF" w14:paraId="41ED463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5F62E2F" w14:textId="77777777" w:rsidR="001475D6" w:rsidRPr="00BC08FF" w:rsidRDefault="001475D6" w:rsidP="001475D6">
            <w:pPr>
              <w:pStyle w:val="TableTextNormal"/>
              <w:rPr>
                <w:color w:val="000000"/>
                <w:sz w:val="22"/>
                <w:szCs w:val="22"/>
              </w:rPr>
            </w:pPr>
          </w:p>
          <w:p w14:paraId="70568016"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F43B97B" wp14:editId="242F871E">
                  <wp:extent cx="114300" cy="114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 : ConductancePerLength  Public</w:t>
            </w:r>
          </w:p>
          <w:p w14:paraId="417CC2F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A50DBBE" w14:textId="77777777" w:rsidR="001475D6" w:rsidRPr="00BC08FF" w:rsidRDefault="001475D6" w:rsidP="001475D6">
            <w:pPr>
              <w:pStyle w:val="TableTextNormal"/>
              <w:tabs>
                <w:tab w:val="left" w:pos="540"/>
              </w:tabs>
              <w:rPr>
                <w:color w:val="000000"/>
                <w:sz w:val="22"/>
                <w:szCs w:val="22"/>
              </w:rPr>
            </w:pPr>
          </w:p>
          <w:p w14:paraId="3B0AE995" w14:textId="77777777" w:rsidR="001475D6" w:rsidRPr="00BC08FF" w:rsidRDefault="001475D6" w:rsidP="001475D6">
            <w:pPr>
              <w:pStyle w:val="TableTextNormal"/>
              <w:rPr>
                <w:color w:val="000000"/>
                <w:sz w:val="22"/>
                <w:szCs w:val="22"/>
              </w:rPr>
            </w:pPr>
            <w:r w:rsidRPr="00BC08FF">
              <w:rPr>
                <w:color w:val="000000"/>
                <w:sz w:val="22"/>
                <w:szCs w:val="22"/>
              </w:rPr>
              <w:t>Was: Conductance matrix element value, per length of unit.</w:t>
            </w:r>
          </w:p>
          <w:p w14:paraId="2CAFBFA3"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Conductance matrix entry value, per length of unit.</w:t>
            </w:r>
          </w:p>
          <w:p w14:paraId="6D57A72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6B391CD" w14:textId="77777777" w:rsidR="001475D6" w:rsidRPr="00BC08FF" w:rsidRDefault="001475D6" w:rsidP="001475D6">
            <w:pPr>
              <w:pStyle w:val="TableTextNormal"/>
              <w:tabs>
                <w:tab w:val="left" w:pos="720"/>
              </w:tabs>
              <w:rPr>
                <w:color w:val="000000"/>
                <w:sz w:val="22"/>
                <w:szCs w:val="22"/>
              </w:rPr>
            </w:pPr>
          </w:p>
        </w:tc>
      </w:tr>
      <w:tr w:rsidR="001475D6" w:rsidRPr="00BC08FF" w14:paraId="1241A45F"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6AB25D6" w14:textId="77777777" w:rsidR="001475D6" w:rsidRPr="00BC08FF" w:rsidRDefault="001475D6" w:rsidP="001475D6">
            <w:pPr>
              <w:pStyle w:val="TableTextNormal"/>
              <w:rPr>
                <w:color w:val="000000"/>
                <w:sz w:val="22"/>
                <w:szCs w:val="22"/>
              </w:rPr>
            </w:pPr>
          </w:p>
          <w:p w14:paraId="2ED760A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E5F3ECC" wp14:editId="36F8FB17">
                  <wp:extent cx="114300" cy="11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 : ResistancePerLength  Public</w:t>
            </w:r>
          </w:p>
          <w:p w14:paraId="17A2CAD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B4B94F5" w14:textId="77777777" w:rsidR="001475D6" w:rsidRPr="00BC08FF" w:rsidRDefault="001475D6" w:rsidP="001475D6">
            <w:pPr>
              <w:pStyle w:val="TableTextNormal"/>
              <w:tabs>
                <w:tab w:val="left" w:pos="540"/>
              </w:tabs>
              <w:rPr>
                <w:color w:val="000000"/>
                <w:sz w:val="22"/>
                <w:szCs w:val="22"/>
              </w:rPr>
            </w:pPr>
          </w:p>
          <w:p w14:paraId="7D9E5D75" w14:textId="77777777" w:rsidR="001475D6" w:rsidRPr="00BC08FF" w:rsidRDefault="001475D6" w:rsidP="001475D6">
            <w:pPr>
              <w:pStyle w:val="TableTextNormal"/>
              <w:rPr>
                <w:color w:val="000000"/>
                <w:sz w:val="22"/>
                <w:szCs w:val="22"/>
              </w:rPr>
            </w:pPr>
            <w:r w:rsidRPr="00BC08FF">
              <w:rPr>
                <w:color w:val="000000"/>
                <w:sz w:val="22"/>
                <w:szCs w:val="22"/>
              </w:rPr>
              <w:t>Was: Resistance matrix element value, per length of unit.</w:t>
            </w:r>
          </w:p>
          <w:p w14:paraId="3F744545"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Resistance matrix entry value, per length of unit.</w:t>
            </w:r>
          </w:p>
          <w:p w14:paraId="6A9233F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5E08B03" w14:textId="77777777" w:rsidR="001475D6" w:rsidRPr="00BC08FF" w:rsidRDefault="001475D6" w:rsidP="001475D6">
            <w:pPr>
              <w:pStyle w:val="TableTextNormal"/>
              <w:tabs>
                <w:tab w:val="left" w:pos="720"/>
              </w:tabs>
              <w:rPr>
                <w:color w:val="000000"/>
                <w:sz w:val="22"/>
                <w:szCs w:val="22"/>
              </w:rPr>
            </w:pPr>
          </w:p>
        </w:tc>
      </w:tr>
      <w:tr w:rsidR="001475D6" w:rsidRPr="00BC08FF" w14:paraId="62CD3D06"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4B7F6A" w14:textId="77777777" w:rsidR="001475D6" w:rsidRPr="00BC08FF" w:rsidRDefault="001475D6" w:rsidP="001475D6">
            <w:pPr>
              <w:pStyle w:val="TableTextNormal"/>
              <w:rPr>
                <w:color w:val="000000"/>
                <w:sz w:val="22"/>
                <w:szCs w:val="22"/>
              </w:rPr>
            </w:pPr>
          </w:p>
          <w:p w14:paraId="1A63FA7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8C5792D" wp14:editId="1AC66255">
                  <wp:extent cx="114300" cy="114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row : Integer  Public</w:t>
            </w:r>
          </w:p>
          <w:p w14:paraId="088CBC4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A1F3B0C" w14:textId="77777777" w:rsidR="001475D6" w:rsidRPr="00BC08FF" w:rsidRDefault="001475D6" w:rsidP="001475D6">
            <w:pPr>
              <w:pStyle w:val="TableTextNormal"/>
              <w:tabs>
                <w:tab w:val="left" w:pos="540"/>
              </w:tabs>
              <w:rPr>
                <w:color w:val="000000"/>
                <w:sz w:val="22"/>
                <w:szCs w:val="22"/>
              </w:rPr>
            </w:pPr>
          </w:p>
          <w:p w14:paraId="3B28F3A2" w14:textId="77777777" w:rsidR="001475D6" w:rsidRPr="00BC08FF" w:rsidRDefault="001475D6" w:rsidP="001475D6">
            <w:pPr>
              <w:pStyle w:val="TableTextNormal"/>
              <w:rPr>
                <w:color w:val="000000"/>
                <w:sz w:val="22"/>
                <w:szCs w:val="22"/>
              </w:rPr>
            </w:pPr>
            <w:r w:rsidRPr="00BC08FF">
              <w:rPr>
                <w:color w:val="000000"/>
                <w:sz w:val="22"/>
                <w:szCs w:val="22"/>
              </w:rPr>
              <w:t>Was: The matrix element’s row number, in the range 1 to PerLengthPhaseImpedance.conductorCount. Only the lower triangle needs to be stored. This row number matches ACLineSegmentPhase.sequenceNumber.</w:t>
            </w:r>
          </w:p>
          <w:p w14:paraId="2D175123"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The matrix entry's row number has a range of possible values from 1 to the conductor count of the matrix, but due to symmetry, only entries in the lower triangle (including diagonal) of the matrix need be defined. Row number binds to the sequence number in either ACLineSegmentPhase or WirePosition, which then identifies the phase for this entry.</w:t>
            </w:r>
          </w:p>
          <w:p w14:paraId="729089E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0722C2" w14:textId="77777777" w:rsidR="001475D6" w:rsidRPr="00BC08FF" w:rsidRDefault="001475D6" w:rsidP="001475D6">
            <w:pPr>
              <w:pStyle w:val="TableTextNormal"/>
              <w:tabs>
                <w:tab w:val="left" w:pos="720"/>
              </w:tabs>
              <w:rPr>
                <w:color w:val="000000"/>
                <w:sz w:val="22"/>
                <w:szCs w:val="22"/>
              </w:rPr>
            </w:pPr>
          </w:p>
        </w:tc>
      </w:tr>
      <w:tr w:rsidR="001475D6" w:rsidRPr="00BC08FF" w14:paraId="0108495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6AAF322" w14:textId="77777777" w:rsidR="001475D6" w:rsidRPr="00BC08FF" w:rsidRDefault="001475D6" w:rsidP="001475D6">
            <w:pPr>
              <w:pStyle w:val="TableTextNormal"/>
              <w:rPr>
                <w:color w:val="000000"/>
                <w:sz w:val="22"/>
                <w:szCs w:val="22"/>
              </w:rPr>
            </w:pPr>
          </w:p>
          <w:p w14:paraId="173E4508"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7B70615" wp14:editId="53713E1A">
                  <wp:extent cx="114300" cy="114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toPhase : SinglePhaseKind  Public       </w:t>
            </w:r>
            <w:r w:rsidRPr="00BC08FF">
              <w:rPr>
                <w:b/>
                <w:bCs/>
                <w:color w:val="FF0000"/>
                <w:sz w:val="22"/>
                <w:szCs w:val="22"/>
              </w:rPr>
              <w:t>Attribute to be removed</w:t>
            </w:r>
          </w:p>
          <w:p w14:paraId="4AEB0A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5EFDBF1" w14:textId="77777777" w:rsidR="001475D6" w:rsidRPr="00BC08FF" w:rsidRDefault="001475D6" w:rsidP="001475D6">
            <w:pPr>
              <w:pStyle w:val="TableTextNormal"/>
              <w:tabs>
                <w:tab w:val="left" w:pos="540"/>
              </w:tabs>
              <w:rPr>
                <w:color w:val="000000"/>
                <w:sz w:val="22"/>
                <w:szCs w:val="22"/>
              </w:rPr>
            </w:pPr>
          </w:p>
          <w:p w14:paraId="4DD58B7C" w14:textId="77777777" w:rsidR="001475D6" w:rsidRPr="00BC08FF" w:rsidRDefault="001475D6" w:rsidP="001475D6">
            <w:pPr>
              <w:pStyle w:val="TableTextNormal"/>
              <w:rPr>
                <w:color w:val="000000"/>
                <w:sz w:val="22"/>
                <w:szCs w:val="22"/>
              </w:rPr>
            </w:pPr>
            <w:r w:rsidRPr="00BC08FF">
              <w:rPr>
                <w:color w:val="000000"/>
                <w:sz w:val="22"/>
                <w:szCs w:val="22"/>
              </w:rPr>
              <w:t>Was: Refer to the class description.</w:t>
            </w:r>
          </w:p>
          <w:p w14:paraId="1454F33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1A0305F5" w14:textId="77777777" w:rsidR="001475D6" w:rsidRPr="00BC08FF" w:rsidRDefault="001475D6" w:rsidP="001475D6">
            <w:pPr>
              <w:pStyle w:val="TableTextNormal"/>
              <w:tabs>
                <w:tab w:val="left" w:pos="720"/>
              </w:tabs>
              <w:rPr>
                <w:color w:val="000000"/>
                <w:sz w:val="22"/>
                <w:szCs w:val="22"/>
              </w:rPr>
            </w:pPr>
          </w:p>
        </w:tc>
      </w:tr>
      <w:tr w:rsidR="001475D6" w:rsidRPr="00BC08FF" w14:paraId="1FDBDAB0" w14:textId="77777777" w:rsidTr="001475D6">
        <w:tc>
          <w:tcPr>
            <w:tcW w:w="9720" w:type="dxa"/>
            <w:tcBorders>
              <w:top w:val="single" w:sz="4" w:space="0" w:color="9F9F9F"/>
              <w:left w:val="single" w:sz="4" w:space="0" w:color="9F9F9F"/>
              <w:bottom w:val="single" w:sz="4" w:space="0" w:color="9F9F9F"/>
              <w:right w:val="single" w:sz="4" w:space="0" w:color="9F9F9F"/>
            </w:tcBorders>
            <w:shd w:val="clear" w:color="auto" w:fill="auto"/>
            <w:tcMar>
              <w:top w:w="0" w:type="dxa"/>
              <w:left w:w="3" w:type="dxa"/>
              <w:bottom w:w="0" w:type="dxa"/>
              <w:right w:w="10" w:type="dxa"/>
            </w:tcMar>
          </w:tcPr>
          <w:p w14:paraId="35F2776E" w14:textId="77777777" w:rsidR="001475D6" w:rsidRPr="00BC08FF" w:rsidRDefault="001475D6" w:rsidP="001475D6">
            <w:pPr>
              <w:pStyle w:val="TableTextNormal"/>
              <w:rPr>
                <w:color w:val="000000"/>
                <w:sz w:val="22"/>
                <w:szCs w:val="22"/>
              </w:rPr>
            </w:pPr>
          </w:p>
          <w:p w14:paraId="31DC953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A68498E" wp14:editId="4DDAABD2">
                  <wp:extent cx="114300" cy="114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 : ReactancePerLength  Public</w:t>
            </w:r>
          </w:p>
          <w:p w14:paraId="76557DFA"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8CECA98" w14:textId="77777777" w:rsidR="001475D6" w:rsidRPr="00BC08FF" w:rsidRDefault="001475D6" w:rsidP="001475D6">
            <w:pPr>
              <w:pStyle w:val="TableTextNormal"/>
              <w:tabs>
                <w:tab w:val="left" w:pos="540"/>
              </w:tabs>
              <w:rPr>
                <w:color w:val="000000"/>
                <w:sz w:val="22"/>
                <w:szCs w:val="22"/>
              </w:rPr>
            </w:pPr>
          </w:p>
          <w:p w14:paraId="403EFCEA" w14:textId="77777777" w:rsidR="001475D6" w:rsidRPr="00BC08FF" w:rsidRDefault="001475D6" w:rsidP="001475D6">
            <w:pPr>
              <w:pStyle w:val="TableTextNormal"/>
              <w:rPr>
                <w:color w:val="000000"/>
                <w:sz w:val="22"/>
                <w:szCs w:val="22"/>
              </w:rPr>
            </w:pPr>
            <w:r w:rsidRPr="00BC08FF">
              <w:rPr>
                <w:color w:val="000000"/>
                <w:sz w:val="22"/>
                <w:szCs w:val="22"/>
              </w:rPr>
              <w:t>Was: Reactance matrix element value, per length of unit.</w:t>
            </w:r>
          </w:p>
          <w:p w14:paraId="4B7972BA" w14:textId="77777777" w:rsidR="001475D6" w:rsidRPr="00BC08FF" w:rsidRDefault="001475D6" w:rsidP="001475D6">
            <w:pPr>
              <w:pStyle w:val="TableTextNormal"/>
              <w:shd w:val="clear" w:color="auto" w:fill="E2EFD9" w:themeFill="accent6" w:themeFillTint="33"/>
              <w:rPr>
                <w:color w:val="000000"/>
                <w:sz w:val="22"/>
                <w:szCs w:val="22"/>
              </w:rPr>
            </w:pPr>
            <w:r w:rsidRPr="00BC08FF">
              <w:rPr>
                <w:color w:val="000000"/>
                <w:sz w:val="22"/>
                <w:szCs w:val="22"/>
              </w:rPr>
              <w:t>Requested: Reactance matrix entry value, per length of unit.</w:t>
            </w:r>
          </w:p>
          <w:p w14:paraId="0D331B9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CB75243" w14:textId="77777777" w:rsidR="001475D6" w:rsidRPr="00BC08FF" w:rsidRDefault="001475D6" w:rsidP="001475D6">
            <w:pPr>
              <w:pStyle w:val="TableTextNormal"/>
              <w:tabs>
                <w:tab w:val="left" w:pos="720"/>
              </w:tabs>
              <w:rPr>
                <w:color w:val="000000"/>
                <w:sz w:val="22"/>
                <w:szCs w:val="22"/>
              </w:rPr>
            </w:pPr>
          </w:p>
        </w:tc>
      </w:tr>
    </w:tbl>
    <w:p w14:paraId="50615FA3" w14:textId="77777777" w:rsidR="001475D6" w:rsidRPr="00BC08FF" w:rsidRDefault="001475D6" w:rsidP="001475D6">
      <w:pPr>
        <w:pStyle w:val="Notes"/>
        <w:rPr>
          <w:sz w:val="22"/>
          <w:szCs w:val="22"/>
        </w:rPr>
      </w:pPr>
    </w:p>
    <w:p w14:paraId="429ED7EA" w14:textId="77777777" w:rsidR="001475D6" w:rsidRPr="00BC08FF" w:rsidRDefault="001475D6" w:rsidP="001475D6">
      <w:pPr>
        <w:pStyle w:val="Notes"/>
        <w:rPr>
          <w:sz w:val="22"/>
          <w:szCs w:val="22"/>
        </w:rPr>
      </w:pPr>
      <w:r w:rsidRPr="00BC08FF">
        <w:rPr>
          <w:sz w:val="22"/>
          <w:szCs w:val="22"/>
        </w:rPr>
        <w:t xml:space="preserve">  </w:t>
      </w:r>
      <w:bookmarkEnd w:id="7"/>
    </w:p>
    <w:p w14:paraId="62CE14D5" w14:textId="77777777" w:rsidR="001475D6" w:rsidRPr="00BC08FF" w:rsidRDefault="001475D6" w:rsidP="001475D6">
      <w:pPr>
        <w:pStyle w:val="Notes"/>
        <w:rPr>
          <w:sz w:val="22"/>
          <w:szCs w:val="22"/>
        </w:rPr>
      </w:pPr>
    </w:p>
    <w:p w14:paraId="17020DA4" w14:textId="77777777" w:rsidR="001475D6" w:rsidRPr="00BC08FF" w:rsidRDefault="001475D6" w:rsidP="001475D6">
      <w:pPr>
        <w:pStyle w:val="Heading2"/>
        <w:rPr>
          <w:color w:val="4F81BC"/>
          <w:sz w:val="22"/>
          <w:szCs w:val="22"/>
        </w:rPr>
      </w:pPr>
      <w:bookmarkStart w:id="8" w:name="BKM_7806189A_6D8F_4C2C_84A1_2C4EBF0C33A7"/>
      <w:r w:rsidRPr="00BC08FF">
        <w:rPr>
          <w:color w:val="4F81BC"/>
          <w:sz w:val="22"/>
          <w:szCs w:val="22"/>
        </w:rPr>
        <w:t>WireAssembly</w:t>
      </w:r>
    </w:p>
    <w:p w14:paraId="44D21363"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4A3E8964" w14:textId="77777777" w:rsidR="001475D6" w:rsidRPr="00BC08FF" w:rsidRDefault="001475D6" w:rsidP="001475D6">
      <w:pPr>
        <w:pStyle w:val="Notes"/>
        <w:tabs>
          <w:tab w:val="left" w:pos="720"/>
        </w:tabs>
        <w:rPr>
          <w:sz w:val="22"/>
          <w:szCs w:val="22"/>
        </w:rPr>
      </w:pPr>
    </w:p>
    <w:p w14:paraId="5C29A5A8" w14:textId="77777777" w:rsidR="001475D6" w:rsidRPr="00BC08FF" w:rsidRDefault="001475D6" w:rsidP="001475D6">
      <w:pPr>
        <w:pStyle w:val="Notes"/>
        <w:rPr>
          <w:color w:val="000000"/>
          <w:sz w:val="22"/>
          <w:szCs w:val="22"/>
        </w:rPr>
      </w:pPr>
      <w:r w:rsidRPr="00BC08FF">
        <w:rPr>
          <w:color w:val="000000"/>
          <w:sz w:val="22"/>
          <w:szCs w:val="22"/>
        </w:rPr>
        <w:t>Was: Describes the construction of a multi-conductor wire.&lt;-NOTE: period missing.</w:t>
      </w:r>
    </w:p>
    <w:p w14:paraId="44C50030" w14:textId="3634CC7F" w:rsidR="001475D6" w:rsidRPr="00BC08FF" w:rsidRDefault="001475D6" w:rsidP="001475D6">
      <w:pPr>
        <w:pStyle w:val="Notes"/>
        <w:shd w:val="clear" w:color="auto" w:fill="DEEAF6" w:themeFill="accent5" w:themeFillTint="33"/>
        <w:rPr>
          <w:color w:val="000000"/>
          <w:sz w:val="22"/>
          <w:szCs w:val="22"/>
        </w:rPr>
      </w:pPr>
      <w:r w:rsidRPr="00BC08FF">
        <w:rPr>
          <w:color w:val="000000"/>
          <w:sz w:val="22"/>
          <w:szCs w:val="22"/>
        </w:rPr>
        <w:t xml:space="preserve">Requested: A wire assembly is a collection of wire positions for a line segment. It can be used to represent one or more positions. For example, a line with three phase wires and a neutral would have 4 wire positions, a line with three phase wires and two overhead ground wires would have 5 positions, a line with one phase and a neutral would have 2 positions, a delta-configuration line would have 3 positions, and so on. It can be used for overhead, underground or sub-sea lines. Each position can optionally have wire type, bundling and phase defined for it. </w:t>
      </w:r>
    </w:p>
    <w:p w14:paraId="54A50954" w14:textId="77777777" w:rsidR="001475D6" w:rsidRPr="00BC08FF" w:rsidRDefault="001475D6" w:rsidP="001475D6">
      <w:pPr>
        <w:pStyle w:val="Notes"/>
        <w:shd w:val="clear" w:color="auto" w:fill="DEEAF6" w:themeFill="accent5" w:themeFillTint="33"/>
        <w:rPr>
          <w:sz w:val="22"/>
          <w:szCs w:val="22"/>
        </w:rPr>
      </w:pPr>
      <w:r w:rsidRPr="00BC08FF">
        <w:rPr>
          <w:color w:val="000000"/>
          <w:sz w:val="22"/>
          <w:szCs w:val="22"/>
        </w:rPr>
        <w:t xml:space="preserve">Positions, along with wire type, phase, and optionally other information, are used to calculate line segment impedances. </w:t>
      </w:r>
    </w:p>
    <w:bookmarkEnd w:id="8"/>
    <w:p w14:paraId="5A63B7D3" w14:textId="77777777" w:rsidR="001475D6" w:rsidRPr="00BC08FF" w:rsidRDefault="001475D6" w:rsidP="001475D6">
      <w:pPr>
        <w:pStyle w:val="Notes"/>
        <w:rPr>
          <w:sz w:val="22"/>
          <w:szCs w:val="22"/>
        </w:rPr>
      </w:pPr>
    </w:p>
    <w:p w14:paraId="3E901177" w14:textId="77777777" w:rsidR="001475D6" w:rsidRPr="00BC08FF" w:rsidRDefault="001475D6" w:rsidP="001475D6">
      <w:pPr>
        <w:pStyle w:val="Notes"/>
        <w:rPr>
          <w:sz w:val="22"/>
          <w:szCs w:val="22"/>
        </w:rPr>
      </w:pPr>
    </w:p>
    <w:p w14:paraId="37FAC6B7" w14:textId="77777777" w:rsidR="001475D6" w:rsidRPr="00BC08FF" w:rsidRDefault="001475D6" w:rsidP="001475D6"/>
    <w:p w14:paraId="2AA63512" w14:textId="77777777" w:rsidR="001475D6" w:rsidRPr="00BC08FF" w:rsidRDefault="001475D6" w:rsidP="001475D6">
      <w:pPr>
        <w:pStyle w:val="Heading2"/>
        <w:rPr>
          <w:color w:val="4F81BC"/>
          <w:sz w:val="22"/>
          <w:szCs w:val="22"/>
        </w:rPr>
      </w:pPr>
      <w:bookmarkStart w:id="9" w:name="BKM_5AF01DB8_B1BF_4C26_8CA4_8030D36E725A"/>
      <w:r w:rsidRPr="00BC08FF">
        <w:rPr>
          <w:color w:val="4F81BC"/>
          <w:sz w:val="22"/>
          <w:szCs w:val="22"/>
        </w:rPr>
        <w:t>CableInfo</w:t>
      </w:r>
    </w:p>
    <w:p w14:paraId="454EBE2B"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78E24E29" w14:textId="77777777" w:rsidR="001475D6" w:rsidRPr="00BC08FF" w:rsidRDefault="001475D6" w:rsidP="001475D6">
      <w:pPr>
        <w:pStyle w:val="Notes"/>
        <w:tabs>
          <w:tab w:val="left" w:pos="720"/>
        </w:tabs>
        <w:rPr>
          <w:sz w:val="22"/>
          <w:szCs w:val="22"/>
        </w:rPr>
      </w:pPr>
    </w:p>
    <w:p w14:paraId="1CDD733B" w14:textId="77777777" w:rsidR="001475D6" w:rsidRPr="00BC08FF" w:rsidRDefault="001475D6" w:rsidP="001475D6">
      <w:pPr>
        <w:pStyle w:val="Notes"/>
        <w:rPr>
          <w:color w:val="000000"/>
          <w:sz w:val="22"/>
          <w:szCs w:val="22"/>
        </w:rPr>
      </w:pPr>
      <w:r w:rsidRPr="00BC08FF">
        <w:rPr>
          <w:color w:val="000000"/>
          <w:sz w:val="22"/>
          <w:szCs w:val="22"/>
        </w:rPr>
        <w:t>Was Cable data.</w:t>
      </w:r>
    </w:p>
    <w:p w14:paraId="769A6D7B" w14:textId="77777777" w:rsidR="001475D6" w:rsidRPr="00BC08FF" w:rsidRDefault="001475D6" w:rsidP="001475D6">
      <w:pPr>
        <w:shd w:val="clear" w:color="auto" w:fill="DEEAF6" w:themeFill="accent5" w:themeFillTint="33"/>
        <w:rPr>
          <w:color w:val="000000"/>
        </w:rPr>
      </w:pPr>
      <w:r w:rsidRPr="00BC08FF">
        <w:rPr>
          <w:rFonts w:ascii="Times New Roman" w:eastAsia="Times New Roman" w:hAnsi="Times New Roman" w:cs="Times New Roman"/>
          <w:color w:val="000000"/>
        </w:rPr>
        <w:t>Requested: Cable datasheet.</w:t>
      </w:r>
    </w:p>
    <w:p w14:paraId="1D66F9BA"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63F2E782"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128719BB"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66268DE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A8587D" w14:textId="77777777" w:rsidR="001475D6" w:rsidRPr="00BC08FF" w:rsidRDefault="001475D6" w:rsidP="001475D6">
            <w:pPr>
              <w:pStyle w:val="TableTextNormal"/>
              <w:rPr>
                <w:color w:val="000000"/>
                <w:sz w:val="22"/>
                <w:szCs w:val="22"/>
              </w:rPr>
            </w:pPr>
          </w:p>
          <w:p w14:paraId="6D57B3AF"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8FE6BF5" wp14:editId="33807996">
                  <wp:extent cx="114300" cy="1143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constructionKind : CableConstructionKind  Public</w:t>
            </w:r>
          </w:p>
          <w:p w14:paraId="58953F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0B4E61B" w14:textId="77777777" w:rsidR="001475D6" w:rsidRPr="00BC08FF" w:rsidRDefault="001475D6" w:rsidP="001475D6">
            <w:pPr>
              <w:pStyle w:val="TableTextNormal"/>
              <w:tabs>
                <w:tab w:val="left" w:pos="540"/>
              </w:tabs>
              <w:rPr>
                <w:color w:val="000000"/>
                <w:sz w:val="22"/>
                <w:szCs w:val="22"/>
              </w:rPr>
            </w:pPr>
          </w:p>
          <w:p w14:paraId="66EC95BD" w14:textId="77777777" w:rsidR="001475D6" w:rsidRPr="00BC08FF" w:rsidRDefault="001475D6" w:rsidP="001475D6">
            <w:pPr>
              <w:pStyle w:val="TableTextNormal"/>
              <w:rPr>
                <w:color w:val="000000"/>
                <w:sz w:val="22"/>
                <w:szCs w:val="22"/>
              </w:rPr>
            </w:pPr>
            <w:r w:rsidRPr="00BC08FF">
              <w:rPr>
                <w:color w:val="000000"/>
                <w:sz w:val="22"/>
                <w:szCs w:val="22"/>
              </w:rPr>
              <w:t>Kind of construction of this cable.</w:t>
            </w:r>
          </w:p>
          <w:p w14:paraId="1D395E4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CE2DC34" w14:textId="77777777" w:rsidR="001475D6" w:rsidRPr="00BC08FF" w:rsidRDefault="001475D6" w:rsidP="001475D6">
            <w:pPr>
              <w:pStyle w:val="TableTextNormal"/>
              <w:tabs>
                <w:tab w:val="left" w:pos="720"/>
              </w:tabs>
              <w:rPr>
                <w:color w:val="000000"/>
                <w:sz w:val="22"/>
                <w:szCs w:val="22"/>
              </w:rPr>
            </w:pPr>
          </w:p>
        </w:tc>
      </w:tr>
      <w:tr w:rsidR="001475D6" w:rsidRPr="00BC08FF" w14:paraId="5708B8B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01DEC84" w14:textId="77777777" w:rsidR="001475D6" w:rsidRPr="00BC08FF" w:rsidRDefault="001475D6" w:rsidP="001475D6">
            <w:pPr>
              <w:pStyle w:val="TableTextNormal"/>
              <w:rPr>
                <w:color w:val="000000"/>
                <w:sz w:val="22"/>
                <w:szCs w:val="22"/>
              </w:rPr>
            </w:pPr>
          </w:p>
          <w:p w14:paraId="470786D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2C53254" wp14:editId="42289B41">
                  <wp:extent cx="114300" cy="114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diameterOverCore : Length  Public</w:t>
            </w:r>
          </w:p>
          <w:p w14:paraId="06CD3FA0"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B0E9C38" w14:textId="77777777" w:rsidR="001475D6" w:rsidRPr="00BC08FF" w:rsidRDefault="001475D6" w:rsidP="001475D6">
            <w:pPr>
              <w:pStyle w:val="TableTextNormal"/>
              <w:tabs>
                <w:tab w:val="left" w:pos="540"/>
              </w:tabs>
              <w:rPr>
                <w:color w:val="000000"/>
                <w:sz w:val="22"/>
                <w:szCs w:val="22"/>
              </w:rPr>
            </w:pPr>
          </w:p>
          <w:p w14:paraId="4A8BC192" w14:textId="77777777" w:rsidR="001475D6" w:rsidRPr="00BC08FF" w:rsidRDefault="001475D6" w:rsidP="001475D6">
            <w:pPr>
              <w:pStyle w:val="TableTextNormal"/>
              <w:rPr>
                <w:color w:val="000000"/>
                <w:sz w:val="22"/>
                <w:szCs w:val="22"/>
              </w:rPr>
            </w:pPr>
            <w:r w:rsidRPr="00BC08FF">
              <w:rPr>
                <w:color w:val="000000"/>
                <w:sz w:val="22"/>
                <w:szCs w:val="22"/>
              </w:rPr>
              <w:t>Diameter over the core, including any semi-con screen; should be the insulating layer's inside diameter.</w:t>
            </w:r>
          </w:p>
          <w:p w14:paraId="6E8DE4D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490EE09" w14:textId="77777777" w:rsidR="001475D6" w:rsidRPr="00BC08FF" w:rsidRDefault="001475D6" w:rsidP="001475D6">
            <w:pPr>
              <w:pStyle w:val="TableTextNormal"/>
              <w:tabs>
                <w:tab w:val="left" w:pos="720"/>
              </w:tabs>
              <w:rPr>
                <w:color w:val="000000"/>
                <w:sz w:val="22"/>
                <w:szCs w:val="22"/>
              </w:rPr>
            </w:pPr>
          </w:p>
        </w:tc>
      </w:tr>
      <w:tr w:rsidR="001475D6" w:rsidRPr="00BC08FF" w14:paraId="736374F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4A24DF3" w14:textId="77777777" w:rsidR="001475D6" w:rsidRPr="00BC08FF" w:rsidRDefault="001475D6" w:rsidP="001475D6">
            <w:pPr>
              <w:pStyle w:val="TableTextNormal"/>
              <w:rPr>
                <w:color w:val="000000"/>
                <w:sz w:val="22"/>
                <w:szCs w:val="22"/>
              </w:rPr>
            </w:pPr>
          </w:p>
          <w:p w14:paraId="6195091D"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AD8E52E" wp14:editId="5DDCE402">
                  <wp:extent cx="114300"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diameterOverInsulation : Length  Public</w:t>
            </w:r>
          </w:p>
          <w:p w14:paraId="2D8B935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E9F9F4F" w14:textId="77777777" w:rsidR="001475D6" w:rsidRPr="00BC08FF" w:rsidRDefault="001475D6" w:rsidP="001475D6">
            <w:pPr>
              <w:pStyle w:val="TableTextNormal"/>
              <w:tabs>
                <w:tab w:val="left" w:pos="540"/>
              </w:tabs>
              <w:rPr>
                <w:color w:val="000000"/>
                <w:sz w:val="22"/>
                <w:szCs w:val="22"/>
              </w:rPr>
            </w:pPr>
          </w:p>
          <w:p w14:paraId="2CAF7078" w14:textId="77777777" w:rsidR="001475D6" w:rsidRPr="00BC08FF" w:rsidRDefault="001475D6" w:rsidP="001475D6">
            <w:pPr>
              <w:pStyle w:val="TableTextNormal"/>
              <w:rPr>
                <w:color w:val="000000"/>
                <w:sz w:val="22"/>
                <w:szCs w:val="22"/>
              </w:rPr>
            </w:pPr>
            <w:r w:rsidRPr="00BC08FF">
              <w:rPr>
                <w:color w:val="000000"/>
                <w:sz w:val="22"/>
                <w:szCs w:val="22"/>
              </w:rPr>
              <w:t>Diameter over the insulating layer, excluding outer screen.</w:t>
            </w:r>
          </w:p>
          <w:p w14:paraId="617A6C1B"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09230B6" w14:textId="77777777" w:rsidR="001475D6" w:rsidRPr="00BC08FF" w:rsidRDefault="001475D6" w:rsidP="001475D6">
            <w:pPr>
              <w:pStyle w:val="TableTextNormal"/>
              <w:tabs>
                <w:tab w:val="left" w:pos="720"/>
              </w:tabs>
              <w:rPr>
                <w:color w:val="000000"/>
                <w:sz w:val="22"/>
                <w:szCs w:val="22"/>
              </w:rPr>
            </w:pPr>
          </w:p>
        </w:tc>
      </w:tr>
      <w:tr w:rsidR="001475D6" w:rsidRPr="00BC08FF" w14:paraId="6BD25E9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98BAA3C" w14:textId="77777777" w:rsidR="001475D6" w:rsidRPr="00BC08FF" w:rsidRDefault="001475D6" w:rsidP="001475D6">
            <w:pPr>
              <w:pStyle w:val="TableTextNormal"/>
              <w:rPr>
                <w:color w:val="000000"/>
                <w:sz w:val="22"/>
                <w:szCs w:val="22"/>
              </w:rPr>
            </w:pPr>
          </w:p>
          <w:p w14:paraId="0E0E8CC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E2419CF" wp14:editId="49FF086B">
                  <wp:extent cx="114300" cy="114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diameterOverJacket : Length  Public</w:t>
            </w:r>
          </w:p>
          <w:p w14:paraId="5F3A6A21"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F065FA9" w14:textId="77777777" w:rsidR="001475D6" w:rsidRPr="00BC08FF" w:rsidRDefault="001475D6" w:rsidP="001475D6">
            <w:pPr>
              <w:pStyle w:val="TableTextNormal"/>
              <w:tabs>
                <w:tab w:val="left" w:pos="540"/>
              </w:tabs>
              <w:rPr>
                <w:color w:val="000000"/>
                <w:sz w:val="22"/>
                <w:szCs w:val="22"/>
              </w:rPr>
            </w:pPr>
          </w:p>
          <w:p w14:paraId="1290B0E9" w14:textId="77777777" w:rsidR="001475D6" w:rsidRPr="00BC08FF" w:rsidRDefault="001475D6" w:rsidP="001475D6">
            <w:pPr>
              <w:pStyle w:val="TableTextNormal"/>
              <w:rPr>
                <w:color w:val="000000"/>
                <w:sz w:val="22"/>
                <w:szCs w:val="22"/>
              </w:rPr>
            </w:pPr>
            <w:r w:rsidRPr="00BC08FF">
              <w:rPr>
                <w:color w:val="000000"/>
                <w:sz w:val="22"/>
                <w:szCs w:val="22"/>
              </w:rPr>
              <w:t>Diameter over the outermost jacketing layer.</w:t>
            </w:r>
          </w:p>
          <w:p w14:paraId="53DF9E4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4C8F100" w14:textId="77777777" w:rsidR="001475D6" w:rsidRPr="00BC08FF" w:rsidRDefault="001475D6" w:rsidP="001475D6">
            <w:pPr>
              <w:pStyle w:val="TableTextNormal"/>
              <w:tabs>
                <w:tab w:val="left" w:pos="720"/>
              </w:tabs>
              <w:rPr>
                <w:color w:val="000000"/>
                <w:sz w:val="22"/>
                <w:szCs w:val="22"/>
              </w:rPr>
            </w:pPr>
          </w:p>
        </w:tc>
      </w:tr>
      <w:tr w:rsidR="001475D6" w:rsidRPr="00BC08FF" w14:paraId="0C17D36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083E602" w14:textId="77777777" w:rsidR="001475D6" w:rsidRPr="00BC08FF" w:rsidRDefault="001475D6" w:rsidP="001475D6">
            <w:pPr>
              <w:pStyle w:val="TableTextNormal"/>
              <w:rPr>
                <w:color w:val="000000"/>
                <w:sz w:val="22"/>
                <w:szCs w:val="22"/>
              </w:rPr>
            </w:pPr>
          </w:p>
          <w:p w14:paraId="5F1B86B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7F2D234" wp14:editId="1976ECDC">
                  <wp:extent cx="114300" cy="114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diameterOverScreen : Length  Public</w:t>
            </w:r>
          </w:p>
          <w:p w14:paraId="3E0BBF7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3BE4619" w14:textId="77777777" w:rsidR="001475D6" w:rsidRPr="00BC08FF" w:rsidRDefault="001475D6" w:rsidP="001475D6">
            <w:pPr>
              <w:pStyle w:val="TableTextNormal"/>
              <w:tabs>
                <w:tab w:val="left" w:pos="540"/>
              </w:tabs>
              <w:rPr>
                <w:color w:val="000000"/>
                <w:sz w:val="22"/>
                <w:szCs w:val="22"/>
              </w:rPr>
            </w:pPr>
          </w:p>
          <w:p w14:paraId="15941A8E" w14:textId="77777777" w:rsidR="001475D6" w:rsidRPr="00BC08FF" w:rsidRDefault="001475D6" w:rsidP="001475D6">
            <w:pPr>
              <w:pStyle w:val="TableTextNormal"/>
              <w:rPr>
                <w:color w:val="000000"/>
                <w:sz w:val="22"/>
                <w:szCs w:val="22"/>
              </w:rPr>
            </w:pPr>
            <w:r w:rsidRPr="00BC08FF">
              <w:rPr>
                <w:color w:val="000000"/>
                <w:sz w:val="22"/>
                <w:szCs w:val="22"/>
              </w:rPr>
              <w:t>Diameter over the outer screen; should be the shield's inside diameter.</w:t>
            </w:r>
          </w:p>
          <w:p w14:paraId="6DCB7B8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24E9787" w14:textId="77777777" w:rsidR="001475D6" w:rsidRPr="00BC08FF" w:rsidRDefault="001475D6" w:rsidP="001475D6">
            <w:pPr>
              <w:pStyle w:val="TableTextNormal"/>
              <w:tabs>
                <w:tab w:val="left" w:pos="720"/>
              </w:tabs>
              <w:rPr>
                <w:color w:val="000000"/>
                <w:sz w:val="22"/>
                <w:szCs w:val="22"/>
              </w:rPr>
            </w:pPr>
          </w:p>
        </w:tc>
      </w:tr>
      <w:tr w:rsidR="001475D6" w:rsidRPr="00BC08FF" w14:paraId="552C3662"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91633EC" w14:textId="77777777" w:rsidR="001475D6" w:rsidRPr="00BC08FF" w:rsidRDefault="001475D6" w:rsidP="001475D6">
            <w:pPr>
              <w:pStyle w:val="TableTextNormal"/>
              <w:rPr>
                <w:color w:val="000000"/>
                <w:sz w:val="22"/>
                <w:szCs w:val="22"/>
              </w:rPr>
            </w:pPr>
          </w:p>
          <w:p w14:paraId="33D290D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26970D8" wp14:editId="221AB56F">
                  <wp:extent cx="114300" cy="114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isStrandFill : Boolean  Public</w:t>
            </w:r>
          </w:p>
          <w:p w14:paraId="300C6DF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7E363FC" w14:textId="77777777" w:rsidR="001475D6" w:rsidRPr="00BC08FF" w:rsidRDefault="001475D6" w:rsidP="001475D6">
            <w:pPr>
              <w:pStyle w:val="TableTextNormal"/>
              <w:tabs>
                <w:tab w:val="left" w:pos="540"/>
              </w:tabs>
              <w:rPr>
                <w:color w:val="000000"/>
                <w:sz w:val="22"/>
                <w:szCs w:val="22"/>
              </w:rPr>
            </w:pPr>
          </w:p>
          <w:p w14:paraId="197FB0C9" w14:textId="77777777" w:rsidR="001475D6" w:rsidRPr="00BC08FF" w:rsidRDefault="001475D6" w:rsidP="001475D6">
            <w:pPr>
              <w:pStyle w:val="TableTextNormal"/>
              <w:rPr>
                <w:color w:val="000000"/>
                <w:sz w:val="22"/>
                <w:szCs w:val="22"/>
              </w:rPr>
            </w:pPr>
            <w:r w:rsidRPr="00BC08FF">
              <w:rPr>
                <w:color w:val="000000"/>
                <w:sz w:val="22"/>
                <w:szCs w:val="22"/>
              </w:rPr>
              <w:t>True if wire strands are extruded in a way to fill the voids in the cable.</w:t>
            </w:r>
          </w:p>
          <w:p w14:paraId="52ADDA9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2A8EA2A" w14:textId="77777777" w:rsidR="001475D6" w:rsidRPr="00BC08FF" w:rsidRDefault="001475D6" w:rsidP="001475D6">
            <w:pPr>
              <w:pStyle w:val="TableTextNormal"/>
              <w:tabs>
                <w:tab w:val="left" w:pos="720"/>
              </w:tabs>
              <w:rPr>
                <w:color w:val="000000"/>
                <w:sz w:val="22"/>
                <w:szCs w:val="22"/>
              </w:rPr>
            </w:pPr>
          </w:p>
        </w:tc>
      </w:tr>
      <w:tr w:rsidR="001475D6" w:rsidRPr="00BC08FF" w14:paraId="15BC261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C2F2173" w14:textId="77777777" w:rsidR="001475D6" w:rsidRPr="00BC08FF" w:rsidRDefault="001475D6" w:rsidP="001475D6">
            <w:pPr>
              <w:pStyle w:val="TableTextNormal"/>
              <w:rPr>
                <w:color w:val="000000"/>
                <w:sz w:val="22"/>
                <w:szCs w:val="22"/>
              </w:rPr>
            </w:pPr>
          </w:p>
          <w:p w14:paraId="5722F61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5AF282F" wp14:editId="5BA58124">
                  <wp:extent cx="114300" cy="114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nominalTemperature : Temperature  Public</w:t>
            </w:r>
          </w:p>
          <w:p w14:paraId="7346DA5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0333897" w14:textId="77777777" w:rsidR="001475D6" w:rsidRPr="00BC08FF" w:rsidRDefault="001475D6" w:rsidP="001475D6">
            <w:pPr>
              <w:pStyle w:val="TableTextNormal"/>
              <w:tabs>
                <w:tab w:val="left" w:pos="540"/>
              </w:tabs>
              <w:rPr>
                <w:color w:val="000000"/>
                <w:sz w:val="22"/>
                <w:szCs w:val="22"/>
              </w:rPr>
            </w:pPr>
          </w:p>
          <w:p w14:paraId="480EAB6F" w14:textId="77777777" w:rsidR="001475D6" w:rsidRPr="00BC08FF" w:rsidRDefault="001475D6" w:rsidP="001475D6">
            <w:pPr>
              <w:pStyle w:val="TableTextNormal"/>
              <w:rPr>
                <w:color w:val="000000"/>
                <w:sz w:val="22"/>
                <w:szCs w:val="22"/>
              </w:rPr>
            </w:pPr>
            <w:r w:rsidRPr="00BC08FF">
              <w:rPr>
                <w:color w:val="000000"/>
                <w:sz w:val="22"/>
                <w:szCs w:val="22"/>
              </w:rPr>
              <w:t>Maximum nominal design operating temperature.</w:t>
            </w:r>
          </w:p>
          <w:p w14:paraId="75D38C1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FB2B44F" w14:textId="77777777" w:rsidR="001475D6" w:rsidRPr="00BC08FF" w:rsidRDefault="001475D6" w:rsidP="001475D6">
            <w:pPr>
              <w:pStyle w:val="TableTextNormal"/>
              <w:tabs>
                <w:tab w:val="left" w:pos="720"/>
              </w:tabs>
              <w:rPr>
                <w:color w:val="000000"/>
                <w:sz w:val="22"/>
                <w:szCs w:val="22"/>
              </w:rPr>
            </w:pPr>
          </w:p>
        </w:tc>
      </w:tr>
      <w:tr w:rsidR="001475D6" w:rsidRPr="00BC08FF" w14:paraId="31F26ED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E0D658A" w14:textId="77777777" w:rsidR="001475D6" w:rsidRPr="00BC08FF" w:rsidRDefault="001475D6" w:rsidP="001475D6">
            <w:pPr>
              <w:pStyle w:val="TableTextNormal"/>
              <w:rPr>
                <w:color w:val="000000"/>
                <w:sz w:val="22"/>
                <w:szCs w:val="22"/>
              </w:rPr>
            </w:pPr>
          </w:p>
          <w:p w14:paraId="12FD59A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7583BD5" wp14:editId="0EFC60F4">
                  <wp:extent cx="114300" cy="114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outerJacketKind : CableOuterJacketKind  Public</w:t>
            </w:r>
          </w:p>
          <w:p w14:paraId="1C64C1D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06C5593" w14:textId="77777777" w:rsidR="001475D6" w:rsidRPr="00BC08FF" w:rsidRDefault="001475D6" w:rsidP="001475D6">
            <w:pPr>
              <w:pStyle w:val="TableTextNormal"/>
              <w:tabs>
                <w:tab w:val="left" w:pos="540"/>
              </w:tabs>
              <w:rPr>
                <w:color w:val="000000"/>
                <w:sz w:val="22"/>
                <w:szCs w:val="22"/>
              </w:rPr>
            </w:pPr>
          </w:p>
          <w:p w14:paraId="371BE2C3" w14:textId="77777777" w:rsidR="001475D6" w:rsidRPr="00BC08FF" w:rsidRDefault="001475D6" w:rsidP="001475D6">
            <w:pPr>
              <w:pStyle w:val="TableTextNormal"/>
              <w:rPr>
                <w:color w:val="000000"/>
                <w:sz w:val="22"/>
                <w:szCs w:val="22"/>
              </w:rPr>
            </w:pPr>
            <w:r w:rsidRPr="00BC08FF">
              <w:rPr>
                <w:color w:val="000000"/>
                <w:sz w:val="22"/>
                <w:szCs w:val="22"/>
              </w:rPr>
              <w:t>Kind of outer jacket of this cable.</w:t>
            </w:r>
          </w:p>
          <w:p w14:paraId="43D71E1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A95A1A" w14:textId="77777777" w:rsidR="001475D6" w:rsidRPr="00BC08FF" w:rsidRDefault="001475D6" w:rsidP="001475D6">
            <w:pPr>
              <w:pStyle w:val="TableTextNormal"/>
              <w:tabs>
                <w:tab w:val="left" w:pos="720"/>
              </w:tabs>
              <w:rPr>
                <w:color w:val="000000"/>
                <w:sz w:val="22"/>
                <w:szCs w:val="22"/>
              </w:rPr>
            </w:pPr>
          </w:p>
        </w:tc>
      </w:tr>
      <w:tr w:rsidR="001475D6" w:rsidRPr="00BC08FF" w14:paraId="7C80FC0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C91F376" w14:textId="77777777" w:rsidR="001475D6" w:rsidRPr="00BC08FF" w:rsidRDefault="001475D6" w:rsidP="001475D6">
            <w:pPr>
              <w:pStyle w:val="TableTextNormal"/>
              <w:rPr>
                <w:color w:val="000000"/>
                <w:sz w:val="22"/>
                <w:szCs w:val="22"/>
              </w:rPr>
            </w:pPr>
          </w:p>
          <w:p w14:paraId="4635BDC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3202CD0" wp14:editId="0463D593">
                  <wp:extent cx="114300" cy="114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sheathAsNeutral : Boolean  Public</w:t>
            </w:r>
          </w:p>
          <w:p w14:paraId="16BF235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DBB671E" w14:textId="77777777" w:rsidR="001475D6" w:rsidRPr="00BC08FF" w:rsidRDefault="001475D6" w:rsidP="001475D6">
            <w:pPr>
              <w:pStyle w:val="TableTextNormal"/>
              <w:tabs>
                <w:tab w:val="left" w:pos="540"/>
              </w:tabs>
              <w:rPr>
                <w:color w:val="000000"/>
                <w:sz w:val="22"/>
                <w:szCs w:val="22"/>
              </w:rPr>
            </w:pPr>
          </w:p>
          <w:p w14:paraId="596FD1AC" w14:textId="77777777" w:rsidR="001475D6" w:rsidRPr="00BC08FF" w:rsidRDefault="001475D6" w:rsidP="001475D6">
            <w:pPr>
              <w:pStyle w:val="TableTextNormal"/>
              <w:rPr>
                <w:color w:val="000000"/>
                <w:sz w:val="22"/>
                <w:szCs w:val="22"/>
              </w:rPr>
            </w:pPr>
            <w:r w:rsidRPr="00BC08FF">
              <w:rPr>
                <w:color w:val="000000"/>
                <w:sz w:val="22"/>
                <w:szCs w:val="22"/>
              </w:rPr>
              <w:t>True if sheath / shield is used as a neutral (i.e., bonded).</w:t>
            </w:r>
          </w:p>
          <w:p w14:paraId="31CBA34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C43B4EE" w14:textId="77777777" w:rsidR="001475D6" w:rsidRPr="00BC08FF" w:rsidRDefault="001475D6" w:rsidP="001475D6">
            <w:pPr>
              <w:pStyle w:val="TableTextNormal"/>
              <w:tabs>
                <w:tab w:val="left" w:pos="720"/>
              </w:tabs>
              <w:rPr>
                <w:color w:val="000000"/>
                <w:sz w:val="22"/>
                <w:szCs w:val="22"/>
              </w:rPr>
            </w:pPr>
          </w:p>
        </w:tc>
      </w:tr>
      <w:tr w:rsidR="001475D6" w:rsidRPr="00BC08FF" w14:paraId="75ED469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50A1C7" w14:textId="77777777" w:rsidR="001475D6" w:rsidRPr="00BC08FF" w:rsidRDefault="001475D6" w:rsidP="001475D6">
            <w:pPr>
              <w:pStyle w:val="TableTextNormal"/>
              <w:rPr>
                <w:color w:val="000000"/>
                <w:sz w:val="22"/>
                <w:szCs w:val="22"/>
              </w:rPr>
            </w:pPr>
          </w:p>
          <w:p w14:paraId="5F5B536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50509C0" wp14:editId="2D53CEB4">
                  <wp:extent cx="114300" cy="114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shieldMaterial : CableShieldMaterialKind  Public</w:t>
            </w:r>
          </w:p>
          <w:p w14:paraId="4D9B06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F481CC6" w14:textId="77777777" w:rsidR="001475D6" w:rsidRPr="00BC08FF" w:rsidRDefault="001475D6" w:rsidP="001475D6">
            <w:pPr>
              <w:pStyle w:val="TableTextNormal"/>
              <w:tabs>
                <w:tab w:val="left" w:pos="540"/>
              </w:tabs>
              <w:rPr>
                <w:color w:val="000000"/>
                <w:sz w:val="22"/>
                <w:szCs w:val="22"/>
              </w:rPr>
            </w:pPr>
          </w:p>
          <w:p w14:paraId="1C84B585" w14:textId="77777777" w:rsidR="001475D6" w:rsidRPr="00BC08FF" w:rsidRDefault="001475D6" w:rsidP="001475D6">
            <w:pPr>
              <w:pStyle w:val="TableTextNormal"/>
              <w:rPr>
                <w:color w:val="000000"/>
                <w:sz w:val="22"/>
                <w:szCs w:val="22"/>
              </w:rPr>
            </w:pPr>
            <w:r w:rsidRPr="00BC08FF">
              <w:rPr>
                <w:color w:val="000000"/>
                <w:sz w:val="22"/>
                <w:szCs w:val="22"/>
              </w:rPr>
              <w:t>Material of the shield.</w:t>
            </w:r>
          </w:p>
          <w:p w14:paraId="2A345DC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5FE4015" w14:textId="77777777" w:rsidR="001475D6" w:rsidRPr="00BC08FF" w:rsidRDefault="001475D6" w:rsidP="001475D6">
            <w:pPr>
              <w:pStyle w:val="TableTextNormal"/>
              <w:tabs>
                <w:tab w:val="left" w:pos="720"/>
              </w:tabs>
              <w:rPr>
                <w:color w:val="000000"/>
                <w:sz w:val="22"/>
                <w:szCs w:val="22"/>
              </w:rPr>
            </w:pPr>
          </w:p>
        </w:tc>
      </w:tr>
    </w:tbl>
    <w:p w14:paraId="2AB9C3FB" w14:textId="77777777" w:rsidR="001475D6" w:rsidRPr="00BC08FF" w:rsidRDefault="001475D6" w:rsidP="001475D6">
      <w:pPr>
        <w:pStyle w:val="Notes"/>
        <w:rPr>
          <w:sz w:val="22"/>
          <w:szCs w:val="22"/>
        </w:rPr>
      </w:pPr>
    </w:p>
    <w:p w14:paraId="33A045C8" w14:textId="77777777" w:rsidR="001475D6" w:rsidRPr="00BC08FF" w:rsidRDefault="001475D6" w:rsidP="001475D6">
      <w:pPr>
        <w:pStyle w:val="Notes"/>
        <w:rPr>
          <w:color w:val="5F5F5F"/>
          <w:sz w:val="22"/>
          <w:szCs w:val="22"/>
        </w:rPr>
      </w:pPr>
      <w:r w:rsidRPr="00BC08FF">
        <w:rPr>
          <w:color w:val="5F5F5F"/>
          <w:sz w:val="22"/>
          <w:szCs w:val="22"/>
        </w:rPr>
        <w:t xml:space="preserve">  </w:t>
      </w:r>
      <w:bookmarkEnd w:id="9"/>
    </w:p>
    <w:p w14:paraId="26A1DC14" w14:textId="77777777" w:rsidR="001475D6" w:rsidRPr="00BC08FF" w:rsidRDefault="001475D6" w:rsidP="001475D6"/>
    <w:p w14:paraId="2A84BD9D" w14:textId="77777777" w:rsidR="001475D6" w:rsidRPr="00BC08FF" w:rsidRDefault="001475D6" w:rsidP="001475D6">
      <w:pPr>
        <w:pStyle w:val="Heading2"/>
        <w:rPr>
          <w:color w:val="4F81BC"/>
          <w:sz w:val="22"/>
          <w:szCs w:val="22"/>
        </w:rPr>
      </w:pPr>
      <w:bookmarkStart w:id="10" w:name="BKM_8941D960_35C7_43ED_967C_6A75F2F2C02A"/>
      <w:r w:rsidRPr="00BC08FF">
        <w:rPr>
          <w:color w:val="4F81BC"/>
          <w:sz w:val="22"/>
          <w:szCs w:val="22"/>
        </w:rPr>
        <w:t>ConcentricNeutralCableInfo</w:t>
      </w:r>
    </w:p>
    <w:p w14:paraId="416AFB6A"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403BE102" w14:textId="77777777" w:rsidR="001475D6" w:rsidRPr="00BC08FF" w:rsidRDefault="001475D6" w:rsidP="001475D6">
      <w:pPr>
        <w:pStyle w:val="Notes"/>
        <w:tabs>
          <w:tab w:val="left" w:pos="720"/>
        </w:tabs>
        <w:rPr>
          <w:sz w:val="22"/>
          <w:szCs w:val="22"/>
        </w:rPr>
      </w:pPr>
    </w:p>
    <w:p w14:paraId="5433D8DA" w14:textId="77777777" w:rsidR="001475D6" w:rsidRPr="00BC08FF" w:rsidRDefault="001475D6" w:rsidP="001475D6">
      <w:pPr>
        <w:pStyle w:val="Notes"/>
        <w:rPr>
          <w:color w:val="000000"/>
          <w:sz w:val="22"/>
          <w:szCs w:val="22"/>
        </w:rPr>
      </w:pPr>
      <w:r w:rsidRPr="00BC08FF">
        <w:rPr>
          <w:color w:val="000000"/>
          <w:sz w:val="22"/>
          <w:szCs w:val="22"/>
        </w:rPr>
        <w:t>Was: Concentric neutral cable data.</w:t>
      </w:r>
    </w:p>
    <w:p w14:paraId="6412F5D7"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Concentric neutral cable datasheet.</w:t>
      </w:r>
    </w:p>
    <w:p w14:paraId="466E205B"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E08214F"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09DC2871"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7328880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8F2BE9E" w14:textId="77777777" w:rsidR="001475D6" w:rsidRPr="00BC08FF" w:rsidRDefault="001475D6" w:rsidP="001475D6">
            <w:pPr>
              <w:pStyle w:val="TableTextNormal"/>
              <w:rPr>
                <w:color w:val="000000"/>
                <w:sz w:val="22"/>
                <w:szCs w:val="22"/>
              </w:rPr>
            </w:pPr>
          </w:p>
          <w:p w14:paraId="1387BB52" w14:textId="77777777" w:rsidR="001475D6" w:rsidRPr="00BC08FF" w:rsidRDefault="001475D6" w:rsidP="001475D6">
            <w:pPr>
              <w:pStyle w:val="TableTextNormal"/>
              <w:rPr>
                <w:color w:val="000000"/>
                <w:sz w:val="22"/>
                <w:szCs w:val="22"/>
              </w:rPr>
            </w:pPr>
            <w:r w:rsidRPr="00BC08FF">
              <w:rPr>
                <w:noProof/>
                <w:sz w:val="22"/>
                <w:szCs w:val="22"/>
              </w:rPr>
              <w:lastRenderedPageBreak/>
              <w:drawing>
                <wp:inline distT="0" distB="0" distL="0" distR="0" wp14:anchorId="032D9050" wp14:editId="0605ED23">
                  <wp:extent cx="114300" cy="114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diameterOverNeutral : Length  Public</w:t>
            </w:r>
          </w:p>
          <w:p w14:paraId="5929FF7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B399D45" w14:textId="77777777" w:rsidR="001475D6" w:rsidRPr="00BC08FF" w:rsidRDefault="001475D6" w:rsidP="001475D6">
            <w:pPr>
              <w:pStyle w:val="TableTextNormal"/>
              <w:tabs>
                <w:tab w:val="left" w:pos="540"/>
              </w:tabs>
              <w:rPr>
                <w:color w:val="000000"/>
                <w:sz w:val="22"/>
                <w:szCs w:val="22"/>
              </w:rPr>
            </w:pPr>
          </w:p>
          <w:p w14:paraId="2C532647" w14:textId="77777777" w:rsidR="001475D6" w:rsidRPr="00BC08FF" w:rsidRDefault="001475D6" w:rsidP="001475D6">
            <w:pPr>
              <w:pStyle w:val="TableTextNormal"/>
              <w:rPr>
                <w:color w:val="000000"/>
                <w:sz w:val="22"/>
                <w:szCs w:val="22"/>
              </w:rPr>
            </w:pPr>
            <w:r w:rsidRPr="00BC08FF">
              <w:rPr>
                <w:color w:val="000000"/>
                <w:sz w:val="22"/>
                <w:szCs w:val="22"/>
              </w:rPr>
              <w:t>Diameter over the concentric neutral strands.</w:t>
            </w:r>
          </w:p>
          <w:p w14:paraId="0CF02CD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4F4ECAC" w14:textId="77777777" w:rsidR="001475D6" w:rsidRPr="00BC08FF" w:rsidRDefault="001475D6" w:rsidP="001475D6">
            <w:pPr>
              <w:pStyle w:val="TableTextNormal"/>
              <w:tabs>
                <w:tab w:val="left" w:pos="720"/>
              </w:tabs>
              <w:rPr>
                <w:color w:val="000000"/>
                <w:sz w:val="22"/>
                <w:szCs w:val="22"/>
              </w:rPr>
            </w:pPr>
          </w:p>
        </w:tc>
      </w:tr>
      <w:tr w:rsidR="001475D6" w:rsidRPr="00BC08FF" w14:paraId="69F02E1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4F68293" w14:textId="77777777" w:rsidR="001475D6" w:rsidRPr="00BC08FF" w:rsidRDefault="001475D6" w:rsidP="001475D6">
            <w:pPr>
              <w:pStyle w:val="TableTextNormal"/>
              <w:rPr>
                <w:color w:val="000000"/>
                <w:sz w:val="22"/>
                <w:szCs w:val="22"/>
              </w:rPr>
            </w:pPr>
          </w:p>
          <w:p w14:paraId="2FFC371E"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C67014E" wp14:editId="06A9D08B">
                  <wp:extent cx="114300" cy="114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neutralStrandCount : Integer  Public</w:t>
            </w:r>
          </w:p>
          <w:p w14:paraId="79DB3B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A7975C0" w14:textId="77777777" w:rsidR="001475D6" w:rsidRPr="00BC08FF" w:rsidRDefault="001475D6" w:rsidP="001475D6">
            <w:pPr>
              <w:pStyle w:val="TableTextNormal"/>
              <w:tabs>
                <w:tab w:val="left" w:pos="540"/>
              </w:tabs>
              <w:rPr>
                <w:color w:val="000000"/>
                <w:sz w:val="22"/>
                <w:szCs w:val="22"/>
              </w:rPr>
            </w:pPr>
          </w:p>
          <w:p w14:paraId="50A72948" w14:textId="77777777" w:rsidR="001475D6" w:rsidRPr="00BC08FF" w:rsidRDefault="001475D6" w:rsidP="001475D6">
            <w:pPr>
              <w:pStyle w:val="TableTextNormal"/>
              <w:rPr>
                <w:color w:val="000000"/>
                <w:sz w:val="22"/>
                <w:szCs w:val="22"/>
              </w:rPr>
            </w:pPr>
            <w:r w:rsidRPr="00BC08FF">
              <w:rPr>
                <w:color w:val="000000"/>
                <w:sz w:val="22"/>
                <w:szCs w:val="22"/>
              </w:rPr>
              <w:t>Number of concentric neutral strands.</w:t>
            </w:r>
          </w:p>
          <w:p w14:paraId="37E78387"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7AD99C0" w14:textId="77777777" w:rsidR="001475D6" w:rsidRPr="00BC08FF" w:rsidRDefault="001475D6" w:rsidP="001475D6">
            <w:pPr>
              <w:pStyle w:val="TableTextNormal"/>
              <w:tabs>
                <w:tab w:val="left" w:pos="720"/>
              </w:tabs>
              <w:rPr>
                <w:color w:val="000000"/>
                <w:sz w:val="22"/>
                <w:szCs w:val="22"/>
              </w:rPr>
            </w:pPr>
          </w:p>
        </w:tc>
      </w:tr>
      <w:tr w:rsidR="001475D6" w:rsidRPr="00BC08FF" w14:paraId="046826FC"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2441C7" w14:textId="77777777" w:rsidR="001475D6" w:rsidRPr="00BC08FF" w:rsidRDefault="001475D6" w:rsidP="001475D6">
            <w:pPr>
              <w:pStyle w:val="TableTextNormal"/>
              <w:rPr>
                <w:color w:val="000000"/>
                <w:sz w:val="22"/>
                <w:szCs w:val="22"/>
              </w:rPr>
            </w:pPr>
          </w:p>
          <w:p w14:paraId="0FFC55F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BB2061A" wp14:editId="37A0EBF9">
                  <wp:extent cx="114300" cy="114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neutralStrandGmr : Length  Public</w:t>
            </w:r>
          </w:p>
          <w:p w14:paraId="5E79F8E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4ECDE0" w14:textId="77777777" w:rsidR="001475D6" w:rsidRPr="00BC08FF" w:rsidRDefault="001475D6" w:rsidP="001475D6">
            <w:pPr>
              <w:pStyle w:val="TableTextNormal"/>
              <w:tabs>
                <w:tab w:val="left" w:pos="540"/>
              </w:tabs>
              <w:rPr>
                <w:color w:val="000000"/>
                <w:sz w:val="22"/>
                <w:szCs w:val="22"/>
              </w:rPr>
            </w:pPr>
          </w:p>
          <w:p w14:paraId="523CCBF0" w14:textId="77777777" w:rsidR="001475D6" w:rsidRPr="00BC08FF" w:rsidRDefault="001475D6" w:rsidP="001475D6">
            <w:pPr>
              <w:pStyle w:val="TableTextNormal"/>
              <w:rPr>
                <w:color w:val="000000"/>
                <w:sz w:val="22"/>
                <w:szCs w:val="22"/>
              </w:rPr>
            </w:pPr>
            <w:r w:rsidRPr="00BC08FF">
              <w:rPr>
                <w:color w:val="000000"/>
                <w:sz w:val="22"/>
                <w:szCs w:val="22"/>
              </w:rPr>
              <w:t>Geometric mean radius of the neutral strand.</w:t>
            </w:r>
          </w:p>
          <w:p w14:paraId="01688D8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30B527C" w14:textId="77777777" w:rsidR="001475D6" w:rsidRPr="00BC08FF" w:rsidRDefault="001475D6" w:rsidP="001475D6">
            <w:pPr>
              <w:pStyle w:val="TableTextNormal"/>
              <w:tabs>
                <w:tab w:val="left" w:pos="720"/>
              </w:tabs>
              <w:rPr>
                <w:color w:val="000000"/>
                <w:sz w:val="22"/>
                <w:szCs w:val="22"/>
              </w:rPr>
            </w:pPr>
          </w:p>
        </w:tc>
      </w:tr>
      <w:tr w:rsidR="001475D6" w:rsidRPr="00BC08FF" w14:paraId="2906911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AAC388C" w14:textId="77777777" w:rsidR="001475D6" w:rsidRPr="00BC08FF" w:rsidRDefault="001475D6" w:rsidP="001475D6">
            <w:pPr>
              <w:pStyle w:val="TableTextNormal"/>
              <w:rPr>
                <w:color w:val="000000"/>
                <w:sz w:val="22"/>
                <w:szCs w:val="22"/>
              </w:rPr>
            </w:pPr>
          </w:p>
          <w:p w14:paraId="2C022E6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3898D6B" wp14:editId="3F03132B">
                  <wp:extent cx="114300" cy="114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neutralStrandRadius : Length  Public</w:t>
            </w:r>
          </w:p>
          <w:p w14:paraId="6ABA4DC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8471AF6" w14:textId="77777777" w:rsidR="001475D6" w:rsidRPr="00BC08FF" w:rsidRDefault="001475D6" w:rsidP="001475D6">
            <w:pPr>
              <w:pStyle w:val="TableTextNormal"/>
              <w:tabs>
                <w:tab w:val="left" w:pos="540"/>
              </w:tabs>
              <w:rPr>
                <w:color w:val="000000"/>
                <w:sz w:val="22"/>
                <w:szCs w:val="22"/>
              </w:rPr>
            </w:pPr>
          </w:p>
          <w:p w14:paraId="2AE1FF9F" w14:textId="77777777" w:rsidR="001475D6" w:rsidRPr="00BC08FF" w:rsidRDefault="001475D6" w:rsidP="001475D6">
            <w:pPr>
              <w:pStyle w:val="TableTextNormal"/>
              <w:rPr>
                <w:color w:val="000000"/>
                <w:sz w:val="22"/>
                <w:szCs w:val="22"/>
              </w:rPr>
            </w:pPr>
            <w:r w:rsidRPr="00BC08FF">
              <w:rPr>
                <w:color w:val="000000"/>
                <w:sz w:val="22"/>
                <w:szCs w:val="22"/>
              </w:rPr>
              <w:t>Outside radius of the neutral strand.</w:t>
            </w:r>
          </w:p>
          <w:p w14:paraId="3B184FB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EB6772C" w14:textId="77777777" w:rsidR="001475D6" w:rsidRPr="00BC08FF" w:rsidRDefault="001475D6" w:rsidP="001475D6">
            <w:pPr>
              <w:pStyle w:val="TableTextNormal"/>
              <w:tabs>
                <w:tab w:val="left" w:pos="720"/>
              </w:tabs>
              <w:rPr>
                <w:color w:val="000000"/>
                <w:sz w:val="22"/>
                <w:szCs w:val="22"/>
              </w:rPr>
            </w:pPr>
          </w:p>
        </w:tc>
      </w:tr>
      <w:tr w:rsidR="001475D6" w:rsidRPr="00BC08FF" w14:paraId="18253F3E"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BF95C2C" w14:textId="77777777" w:rsidR="001475D6" w:rsidRPr="00BC08FF" w:rsidRDefault="001475D6" w:rsidP="001475D6">
            <w:pPr>
              <w:pStyle w:val="TableTextNormal"/>
              <w:rPr>
                <w:color w:val="000000"/>
                <w:sz w:val="22"/>
                <w:szCs w:val="22"/>
              </w:rPr>
            </w:pPr>
          </w:p>
          <w:p w14:paraId="2851FA0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4033588" wp14:editId="3A29853D">
                  <wp:extent cx="114300" cy="1143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neutralStrandRDC20 : ResistancePerLength  Public</w:t>
            </w:r>
          </w:p>
          <w:p w14:paraId="6BF088C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5BBE54E" w14:textId="77777777" w:rsidR="001475D6" w:rsidRPr="00BC08FF" w:rsidRDefault="001475D6" w:rsidP="001475D6">
            <w:pPr>
              <w:pStyle w:val="TableTextNormal"/>
              <w:tabs>
                <w:tab w:val="left" w:pos="540"/>
              </w:tabs>
              <w:rPr>
                <w:color w:val="000000"/>
                <w:sz w:val="22"/>
                <w:szCs w:val="22"/>
              </w:rPr>
            </w:pPr>
          </w:p>
          <w:p w14:paraId="14589F01" w14:textId="77777777" w:rsidR="001475D6" w:rsidRPr="00BC08FF" w:rsidRDefault="001475D6" w:rsidP="001475D6">
            <w:pPr>
              <w:pStyle w:val="TableTextNormal"/>
              <w:rPr>
                <w:color w:val="000000"/>
                <w:sz w:val="22"/>
                <w:szCs w:val="22"/>
              </w:rPr>
            </w:pPr>
            <w:r w:rsidRPr="00BC08FF">
              <w:rPr>
                <w:color w:val="000000"/>
                <w:sz w:val="22"/>
                <w:szCs w:val="22"/>
              </w:rPr>
              <w:t>DC resistance per unit length of the neutral strand at 20 °C.</w:t>
            </w:r>
          </w:p>
          <w:p w14:paraId="26D8AFA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1D73551" w14:textId="77777777" w:rsidR="001475D6" w:rsidRPr="00BC08FF" w:rsidRDefault="001475D6" w:rsidP="001475D6">
            <w:pPr>
              <w:pStyle w:val="TableTextNormal"/>
              <w:tabs>
                <w:tab w:val="left" w:pos="720"/>
              </w:tabs>
              <w:rPr>
                <w:color w:val="000000"/>
                <w:sz w:val="22"/>
                <w:szCs w:val="22"/>
              </w:rPr>
            </w:pPr>
          </w:p>
        </w:tc>
      </w:tr>
    </w:tbl>
    <w:p w14:paraId="67F7E6B1" w14:textId="77777777" w:rsidR="001475D6" w:rsidRPr="00BC08FF" w:rsidRDefault="001475D6" w:rsidP="001475D6">
      <w:pPr>
        <w:pStyle w:val="Notes"/>
        <w:rPr>
          <w:sz w:val="22"/>
          <w:szCs w:val="22"/>
        </w:rPr>
      </w:pPr>
    </w:p>
    <w:p w14:paraId="2C5A04D8" w14:textId="77777777" w:rsidR="001475D6" w:rsidRPr="00BC08FF" w:rsidRDefault="001475D6" w:rsidP="001475D6">
      <w:pPr>
        <w:pStyle w:val="Notes"/>
        <w:rPr>
          <w:sz w:val="22"/>
          <w:szCs w:val="22"/>
        </w:rPr>
      </w:pPr>
      <w:r w:rsidRPr="00BC08FF">
        <w:rPr>
          <w:sz w:val="22"/>
          <w:szCs w:val="22"/>
        </w:rPr>
        <w:t xml:space="preserve">  </w:t>
      </w:r>
      <w:bookmarkEnd w:id="10"/>
    </w:p>
    <w:p w14:paraId="1478A591" w14:textId="77777777" w:rsidR="001475D6" w:rsidRPr="00BC08FF" w:rsidRDefault="001475D6" w:rsidP="001475D6">
      <w:pPr>
        <w:pStyle w:val="Notes"/>
        <w:rPr>
          <w:sz w:val="22"/>
          <w:szCs w:val="22"/>
        </w:rPr>
      </w:pPr>
    </w:p>
    <w:p w14:paraId="73747002" w14:textId="77777777" w:rsidR="001475D6" w:rsidRPr="00BC08FF" w:rsidRDefault="001475D6" w:rsidP="001475D6">
      <w:pPr>
        <w:pStyle w:val="Heading2"/>
        <w:rPr>
          <w:color w:val="4F81BC"/>
          <w:sz w:val="22"/>
          <w:szCs w:val="22"/>
        </w:rPr>
      </w:pPr>
      <w:bookmarkStart w:id="11" w:name="BKM_4DD1FC69_2D71_4337_A697_B952F97733EC"/>
      <w:r w:rsidRPr="00BC08FF">
        <w:rPr>
          <w:color w:val="4F81BC"/>
          <w:sz w:val="22"/>
          <w:szCs w:val="22"/>
        </w:rPr>
        <w:t>OverheadWireInfo</w:t>
      </w:r>
    </w:p>
    <w:p w14:paraId="54F9EFBE"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136F1EF9" w14:textId="77777777" w:rsidR="001475D6" w:rsidRPr="00BC08FF" w:rsidRDefault="001475D6" w:rsidP="001475D6">
      <w:pPr>
        <w:pStyle w:val="Notes"/>
        <w:tabs>
          <w:tab w:val="left" w:pos="720"/>
        </w:tabs>
        <w:rPr>
          <w:sz w:val="22"/>
          <w:szCs w:val="22"/>
        </w:rPr>
      </w:pPr>
    </w:p>
    <w:p w14:paraId="2903ECDB" w14:textId="77777777" w:rsidR="001475D6" w:rsidRPr="00BC08FF" w:rsidRDefault="001475D6" w:rsidP="001475D6">
      <w:pPr>
        <w:pStyle w:val="Notes"/>
        <w:rPr>
          <w:color w:val="000000"/>
          <w:sz w:val="22"/>
          <w:szCs w:val="22"/>
        </w:rPr>
      </w:pPr>
      <w:r w:rsidRPr="00BC08FF">
        <w:rPr>
          <w:color w:val="000000"/>
          <w:sz w:val="22"/>
          <w:szCs w:val="22"/>
        </w:rPr>
        <w:t>Was: Overhead wire data.</w:t>
      </w:r>
    </w:p>
    <w:p w14:paraId="16A26275"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Overhead wire datasheet.</w:t>
      </w:r>
    </w:p>
    <w:p w14:paraId="6EA7CE42" w14:textId="77777777" w:rsidR="001475D6" w:rsidRPr="00BC08FF" w:rsidRDefault="001475D6" w:rsidP="001475D6">
      <w:pPr>
        <w:pStyle w:val="Notes"/>
        <w:rPr>
          <w:color w:val="5F5F5F"/>
          <w:sz w:val="22"/>
          <w:szCs w:val="22"/>
        </w:rPr>
      </w:pPr>
    </w:p>
    <w:p w14:paraId="36A0BD2D" w14:textId="77777777" w:rsidR="001475D6" w:rsidRPr="00BC08FF" w:rsidRDefault="001475D6" w:rsidP="001475D6">
      <w:pPr>
        <w:pStyle w:val="Notes"/>
        <w:rPr>
          <w:sz w:val="22"/>
          <w:szCs w:val="22"/>
        </w:rPr>
      </w:pPr>
      <w:r w:rsidRPr="00BC08FF">
        <w:rPr>
          <w:color w:val="5F5F5F"/>
          <w:sz w:val="22"/>
          <w:szCs w:val="22"/>
        </w:rPr>
        <w:t xml:space="preserve">  </w:t>
      </w:r>
      <w:bookmarkEnd w:id="11"/>
    </w:p>
    <w:p w14:paraId="4F864349" w14:textId="77777777" w:rsidR="001475D6" w:rsidRPr="00BC08FF" w:rsidRDefault="001475D6" w:rsidP="001475D6">
      <w:pPr>
        <w:pStyle w:val="Notes"/>
        <w:rPr>
          <w:sz w:val="22"/>
          <w:szCs w:val="22"/>
        </w:rPr>
      </w:pPr>
    </w:p>
    <w:p w14:paraId="6CD01C7C" w14:textId="77777777" w:rsidR="001475D6" w:rsidRPr="00BC08FF" w:rsidRDefault="001475D6" w:rsidP="001475D6">
      <w:pPr>
        <w:pStyle w:val="Heading2"/>
        <w:rPr>
          <w:color w:val="4F81BC"/>
          <w:sz w:val="22"/>
          <w:szCs w:val="22"/>
        </w:rPr>
      </w:pPr>
      <w:bookmarkStart w:id="12" w:name="BKM_A8752772_CFD3_4EB2_9456_73B15504040D"/>
      <w:r w:rsidRPr="00BC08FF">
        <w:rPr>
          <w:color w:val="4F81BC"/>
          <w:sz w:val="22"/>
          <w:szCs w:val="22"/>
        </w:rPr>
        <w:t>TapeShieldCableInfo</w:t>
      </w:r>
    </w:p>
    <w:p w14:paraId="06E1C081"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1DA2C74B" w14:textId="77777777" w:rsidR="001475D6" w:rsidRPr="00BC08FF" w:rsidRDefault="001475D6" w:rsidP="001475D6">
      <w:pPr>
        <w:pStyle w:val="Notes"/>
        <w:tabs>
          <w:tab w:val="left" w:pos="720"/>
        </w:tabs>
        <w:rPr>
          <w:sz w:val="22"/>
          <w:szCs w:val="22"/>
        </w:rPr>
      </w:pPr>
    </w:p>
    <w:p w14:paraId="08C44517" w14:textId="77777777" w:rsidR="001475D6" w:rsidRPr="00BC08FF" w:rsidRDefault="001475D6" w:rsidP="001475D6">
      <w:pPr>
        <w:pStyle w:val="Notes"/>
        <w:rPr>
          <w:color w:val="000000"/>
          <w:sz w:val="22"/>
          <w:szCs w:val="22"/>
        </w:rPr>
      </w:pPr>
      <w:r w:rsidRPr="00BC08FF">
        <w:rPr>
          <w:color w:val="000000"/>
          <w:sz w:val="22"/>
          <w:szCs w:val="22"/>
        </w:rPr>
        <w:t>Was: Tape shield cable data.</w:t>
      </w:r>
    </w:p>
    <w:p w14:paraId="6C9B49B6"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Tape shield cable datasheet.</w:t>
      </w:r>
    </w:p>
    <w:p w14:paraId="1C67BA77"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24BF689A"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526917B5" w14:textId="77777777" w:rsidR="001475D6" w:rsidRPr="00BC08FF" w:rsidRDefault="001475D6" w:rsidP="001475D6">
            <w:pPr>
              <w:pStyle w:val="TableHeadingLight"/>
              <w:rPr>
                <w:sz w:val="22"/>
                <w:szCs w:val="22"/>
              </w:rPr>
            </w:pPr>
            <w:r w:rsidRPr="00BC08FF">
              <w:rPr>
                <w:sz w:val="22"/>
                <w:szCs w:val="22"/>
              </w:rPr>
              <w:lastRenderedPageBreak/>
              <w:t>ATTRIBUTES</w:t>
            </w:r>
          </w:p>
        </w:tc>
      </w:tr>
      <w:tr w:rsidR="001475D6" w:rsidRPr="00BC08FF" w14:paraId="337AE40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1C9A5C" w14:textId="77777777" w:rsidR="001475D6" w:rsidRPr="00BC08FF" w:rsidRDefault="001475D6" w:rsidP="001475D6">
            <w:pPr>
              <w:pStyle w:val="TableTextNormal"/>
              <w:rPr>
                <w:color w:val="000000"/>
                <w:sz w:val="22"/>
                <w:szCs w:val="22"/>
              </w:rPr>
            </w:pPr>
          </w:p>
          <w:p w14:paraId="0A5AA10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5E93F1D" wp14:editId="40272017">
                  <wp:extent cx="114300" cy="114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tapeLap : PerCent  Public</w:t>
            </w:r>
          </w:p>
          <w:p w14:paraId="51E048B5"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522651" w14:textId="77777777" w:rsidR="001475D6" w:rsidRPr="00BC08FF" w:rsidRDefault="001475D6" w:rsidP="001475D6">
            <w:pPr>
              <w:pStyle w:val="TableTextNormal"/>
              <w:tabs>
                <w:tab w:val="left" w:pos="540"/>
              </w:tabs>
              <w:rPr>
                <w:color w:val="000000"/>
                <w:sz w:val="22"/>
                <w:szCs w:val="22"/>
              </w:rPr>
            </w:pPr>
          </w:p>
          <w:p w14:paraId="7E94ADBD" w14:textId="77777777" w:rsidR="001475D6" w:rsidRPr="00BC08FF" w:rsidRDefault="001475D6" w:rsidP="001475D6">
            <w:pPr>
              <w:pStyle w:val="TableTextNormal"/>
              <w:rPr>
                <w:color w:val="000000"/>
                <w:sz w:val="22"/>
                <w:szCs w:val="22"/>
              </w:rPr>
            </w:pPr>
            <w:r w:rsidRPr="00BC08FF">
              <w:rPr>
                <w:color w:val="000000"/>
                <w:sz w:val="22"/>
                <w:szCs w:val="22"/>
              </w:rPr>
              <w:t>Percentage of the tape shield width that overlaps in each wrap, typically 10% to 25%.</w:t>
            </w:r>
          </w:p>
          <w:p w14:paraId="28DA345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6166058" w14:textId="77777777" w:rsidR="001475D6" w:rsidRPr="00BC08FF" w:rsidRDefault="001475D6" w:rsidP="001475D6">
            <w:pPr>
              <w:pStyle w:val="TableTextNormal"/>
              <w:tabs>
                <w:tab w:val="left" w:pos="720"/>
              </w:tabs>
              <w:rPr>
                <w:color w:val="000000"/>
                <w:sz w:val="22"/>
                <w:szCs w:val="22"/>
              </w:rPr>
            </w:pPr>
          </w:p>
        </w:tc>
      </w:tr>
      <w:tr w:rsidR="001475D6" w:rsidRPr="00BC08FF" w14:paraId="09A4594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C8B25D5" w14:textId="77777777" w:rsidR="001475D6" w:rsidRPr="00BC08FF" w:rsidRDefault="001475D6" w:rsidP="001475D6">
            <w:pPr>
              <w:pStyle w:val="TableTextNormal"/>
              <w:rPr>
                <w:color w:val="000000"/>
                <w:sz w:val="22"/>
                <w:szCs w:val="22"/>
              </w:rPr>
            </w:pPr>
          </w:p>
          <w:p w14:paraId="513719D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806E30E" wp14:editId="7B415B9C">
                  <wp:extent cx="114300" cy="1143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tapeThickness : Length  Public</w:t>
            </w:r>
          </w:p>
          <w:p w14:paraId="49E6650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6BEB248" w14:textId="77777777" w:rsidR="001475D6" w:rsidRPr="00BC08FF" w:rsidRDefault="001475D6" w:rsidP="001475D6">
            <w:pPr>
              <w:pStyle w:val="TableTextNormal"/>
              <w:tabs>
                <w:tab w:val="left" w:pos="540"/>
              </w:tabs>
              <w:rPr>
                <w:color w:val="000000"/>
                <w:sz w:val="22"/>
                <w:szCs w:val="22"/>
              </w:rPr>
            </w:pPr>
          </w:p>
          <w:p w14:paraId="7CCA4DD8" w14:textId="77777777" w:rsidR="001475D6" w:rsidRPr="00BC08FF" w:rsidRDefault="001475D6" w:rsidP="001475D6">
            <w:pPr>
              <w:pStyle w:val="TableTextNormal"/>
              <w:rPr>
                <w:color w:val="000000"/>
                <w:sz w:val="22"/>
                <w:szCs w:val="22"/>
              </w:rPr>
            </w:pPr>
            <w:r w:rsidRPr="00BC08FF">
              <w:rPr>
                <w:color w:val="000000"/>
                <w:sz w:val="22"/>
                <w:szCs w:val="22"/>
              </w:rPr>
              <w:t>Thickness of the tape shield, before wrapping.</w:t>
            </w:r>
          </w:p>
          <w:p w14:paraId="78194190"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BF5394E" w14:textId="77777777" w:rsidR="001475D6" w:rsidRPr="00BC08FF" w:rsidRDefault="001475D6" w:rsidP="001475D6">
            <w:pPr>
              <w:pStyle w:val="TableTextNormal"/>
              <w:tabs>
                <w:tab w:val="left" w:pos="720"/>
              </w:tabs>
              <w:rPr>
                <w:color w:val="000000"/>
                <w:sz w:val="22"/>
                <w:szCs w:val="22"/>
              </w:rPr>
            </w:pPr>
          </w:p>
        </w:tc>
      </w:tr>
    </w:tbl>
    <w:p w14:paraId="0100C618" w14:textId="77777777" w:rsidR="001475D6" w:rsidRPr="00BC08FF" w:rsidRDefault="001475D6" w:rsidP="001475D6">
      <w:pPr>
        <w:pStyle w:val="Notes"/>
        <w:rPr>
          <w:sz w:val="22"/>
          <w:szCs w:val="22"/>
        </w:rPr>
      </w:pPr>
    </w:p>
    <w:p w14:paraId="15BC3208" w14:textId="77777777" w:rsidR="001475D6" w:rsidRPr="00BC08FF" w:rsidRDefault="001475D6" w:rsidP="001475D6">
      <w:pPr>
        <w:pStyle w:val="Notes"/>
        <w:rPr>
          <w:sz w:val="22"/>
          <w:szCs w:val="22"/>
        </w:rPr>
      </w:pPr>
      <w:r w:rsidRPr="00BC08FF">
        <w:rPr>
          <w:sz w:val="22"/>
          <w:szCs w:val="22"/>
        </w:rPr>
        <w:t xml:space="preserve">  </w:t>
      </w:r>
      <w:bookmarkEnd w:id="12"/>
    </w:p>
    <w:p w14:paraId="6FD80FEE" w14:textId="77777777" w:rsidR="001475D6" w:rsidRPr="00BC08FF" w:rsidRDefault="001475D6" w:rsidP="001475D6">
      <w:pPr>
        <w:pStyle w:val="Notes"/>
        <w:rPr>
          <w:sz w:val="22"/>
          <w:szCs w:val="22"/>
        </w:rPr>
      </w:pPr>
    </w:p>
    <w:p w14:paraId="4EE81D8D" w14:textId="77777777" w:rsidR="001475D6" w:rsidRPr="00BC08FF" w:rsidRDefault="001475D6" w:rsidP="001475D6">
      <w:pPr>
        <w:pStyle w:val="Heading2"/>
        <w:rPr>
          <w:color w:val="4F81BC"/>
          <w:sz w:val="22"/>
          <w:szCs w:val="22"/>
        </w:rPr>
      </w:pPr>
      <w:bookmarkStart w:id="13" w:name="BKM_4C4D8C3D_A5C2_4FEC_B9AF_1E5CDB329B44"/>
      <w:r w:rsidRPr="00BC08FF">
        <w:rPr>
          <w:color w:val="4F81BC"/>
          <w:sz w:val="22"/>
          <w:szCs w:val="22"/>
        </w:rPr>
        <w:t>WireInfo</w:t>
      </w:r>
    </w:p>
    <w:p w14:paraId="39C284A9"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76682A72" w14:textId="77777777" w:rsidR="001475D6" w:rsidRPr="00BC08FF" w:rsidRDefault="001475D6" w:rsidP="001475D6">
      <w:pPr>
        <w:pStyle w:val="Notes"/>
        <w:tabs>
          <w:tab w:val="left" w:pos="720"/>
        </w:tabs>
        <w:rPr>
          <w:sz w:val="22"/>
          <w:szCs w:val="22"/>
        </w:rPr>
      </w:pPr>
    </w:p>
    <w:p w14:paraId="15315C91" w14:textId="77777777" w:rsidR="001475D6" w:rsidRPr="00BC08FF" w:rsidRDefault="001475D6" w:rsidP="001475D6">
      <w:pPr>
        <w:pStyle w:val="Notes"/>
        <w:rPr>
          <w:color w:val="000000"/>
          <w:sz w:val="22"/>
          <w:szCs w:val="22"/>
        </w:rPr>
      </w:pPr>
      <w:r w:rsidRPr="00BC08FF">
        <w:rPr>
          <w:color w:val="000000"/>
          <w:sz w:val="22"/>
          <w:szCs w:val="22"/>
        </w:rPr>
        <w:t>Was: Wire data that can be specified per line segment phase, or for the line segment as a whole in case its phases all have the same wire characteristics.</w:t>
      </w:r>
    </w:p>
    <w:p w14:paraId="21B8D19D" w14:textId="77777777" w:rsidR="001475D6" w:rsidRPr="00BC08FF" w:rsidRDefault="001475D6" w:rsidP="001475D6">
      <w:pPr>
        <w:shd w:val="clear" w:color="auto" w:fill="DEEAF6" w:themeFill="accent5" w:themeFillTint="33"/>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Wire datasheet.</w:t>
      </w:r>
    </w:p>
    <w:p w14:paraId="4A4E2A95"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13613F40"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33C478F6"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683419D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4C4317A" w14:textId="77777777" w:rsidR="001475D6" w:rsidRPr="00BC08FF" w:rsidRDefault="001475D6" w:rsidP="001475D6">
            <w:pPr>
              <w:pStyle w:val="TableTextNormal"/>
              <w:rPr>
                <w:color w:val="000000"/>
                <w:sz w:val="22"/>
                <w:szCs w:val="22"/>
              </w:rPr>
            </w:pPr>
          </w:p>
          <w:p w14:paraId="45AAC3C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5647379" wp14:editId="49AEAFEA">
                  <wp:extent cx="114300" cy="114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coreRadius : Length  Public</w:t>
            </w:r>
          </w:p>
          <w:p w14:paraId="4325747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0EF11A60" w14:textId="77777777" w:rsidR="001475D6" w:rsidRPr="00BC08FF" w:rsidRDefault="001475D6" w:rsidP="001475D6">
            <w:pPr>
              <w:pStyle w:val="TableTextNormal"/>
              <w:tabs>
                <w:tab w:val="left" w:pos="540"/>
              </w:tabs>
              <w:rPr>
                <w:color w:val="000000"/>
                <w:sz w:val="22"/>
                <w:szCs w:val="22"/>
              </w:rPr>
            </w:pPr>
          </w:p>
          <w:p w14:paraId="528D8A00" w14:textId="77777777" w:rsidR="001475D6" w:rsidRPr="00BC08FF" w:rsidRDefault="001475D6" w:rsidP="001475D6">
            <w:pPr>
              <w:pStyle w:val="TableTextNormal"/>
              <w:rPr>
                <w:color w:val="000000"/>
                <w:sz w:val="22"/>
                <w:szCs w:val="22"/>
              </w:rPr>
            </w:pPr>
            <w:r w:rsidRPr="00BC08FF">
              <w:rPr>
                <w:color w:val="000000"/>
                <w:sz w:val="22"/>
                <w:szCs w:val="22"/>
              </w:rPr>
              <w:t>(if there is a different core material) Radius of the central core.</w:t>
            </w:r>
          </w:p>
          <w:p w14:paraId="1AF3F38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1BD22723" w14:textId="77777777" w:rsidR="001475D6" w:rsidRPr="00BC08FF" w:rsidRDefault="001475D6" w:rsidP="001475D6">
            <w:pPr>
              <w:pStyle w:val="TableTextNormal"/>
              <w:tabs>
                <w:tab w:val="left" w:pos="720"/>
              </w:tabs>
              <w:rPr>
                <w:color w:val="000000"/>
                <w:sz w:val="22"/>
                <w:szCs w:val="22"/>
              </w:rPr>
            </w:pPr>
          </w:p>
        </w:tc>
      </w:tr>
      <w:tr w:rsidR="001475D6" w:rsidRPr="00BC08FF" w14:paraId="42C7EAB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1CF584B" w14:textId="77777777" w:rsidR="001475D6" w:rsidRPr="00BC08FF" w:rsidRDefault="001475D6" w:rsidP="001475D6">
            <w:pPr>
              <w:pStyle w:val="TableTextNormal"/>
              <w:rPr>
                <w:color w:val="000000"/>
                <w:sz w:val="22"/>
                <w:szCs w:val="22"/>
              </w:rPr>
            </w:pPr>
          </w:p>
          <w:p w14:paraId="7A7B0843"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D9F7E5F" wp14:editId="7ABFDE98">
                  <wp:extent cx="114300" cy="114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coreStrandCount : Integer  Public</w:t>
            </w:r>
          </w:p>
          <w:p w14:paraId="5CF8FC6E"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6F8FF2C" w14:textId="77777777" w:rsidR="001475D6" w:rsidRPr="00BC08FF" w:rsidRDefault="001475D6" w:rsidP="001475D6">
            <w:pPr>
              <w:pStyle w:val="TableTextNormal"/>
              <w:tabs>
                <w:tab w:val="left" w:pos="540"/>
              </w:tabs>
              <w:rPr>
                <w:color w:val="000000"/>
                <w:sz w:val="22"/>
                <w:szCs w:val="22"/>
              </w:rPr>
            </w:pPr>
          </w:p>
          <w:p w14:paraId="29621473" w14:textId="77777777" w:rsidR="001475D6" w:rsidRPr="00BC08FF" w:rsidRDefault="001475D6" w:rsidP="001475D6">
            <w:pPr>
              <w:pStyle w:val="TableTextNormal"/>
              <w:rPr>
                <w:color w:val="000000"/>
                <w:sz w:val="22"/>
                <w:szCs w:val="22"/>
              </w:rPr>
            </w:pPr>
            <w:r w:rsidRPr="00BC08FF">
              <w:rPr>
                <w:color w:val="000000"/>
                <w:sz w:val="22"/>
                <w:szCs w:val="22"/>
              </w:rPr>
              <w:t>(if used) Number of strands in the steel core.</w:t>
            </w:r>
          </w:p>
          <w:p w14:paraId="32B754F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3E439C17" w14:textId="77777777" w:rsidR="001475D6" w:rsidRPr="00BC08FF" w:rsidRDefault="001475D6" w:rsidP="001475D6">
            <w:pPr>
              <w:pStyle w:val="TableTextNormal"/>
              <w:tabs>
                <w:tab w:val="left" w:pos="720"/>
              </w:tabs>
              <w:rPr>
                <w:color w:val="000000"/>
                <w:sz w:val="22"/>
                <w:szCs w:val="22"/>
              </w:rPr>
            </w:pPr>
          </w:p>
        </w:tc>
      </w:tr>
      <w:tr w:rsidR="001475D6" w:rsidRPr="00BC08FF" w14:paraId="46DB46E3"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0A83FF1E" w14:textId="77777777" w:rsidR="001475D6" w:rsidRPr="00BC08FF" w:rsidRDefault="001475D6" w:rsidP="001475D6">
            <w:pPr>
              <w:pStyle w:val="TableTextNormal"/>
              <w:rPr>
                <w:color w:val="000000"/>
                <w:sz w:val="22"/>
                <w:szCs w:val="22"/>
              </w:rPr>
            </w:pPr>
          </w:p>
          <w:p w14:paraId="04DEE1D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DCB767D" wp14:editId="718D6A41">
                  <wp:extent cx="114300" cy="1143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gmr : Length  Public</w:t>
            </w:r>
          </w:p>
          <w:p w14:paraId="7589C01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409A9F19" w14:textId="77777777" w:rsidR="001475D6" w:rsidRPr="00BC08FF" w:rsidRDefault="001475D6" w:rsidP="001475D6">
            <w:pPr>
              <w:pStyle w:val="TableTextNormal"/>
              <w:tabs>
                <w:tab w:val="left" w:pos="540"/>
              </w:tabs>
              <w:rPr>
                <w:color w:val="000000"/>
                <w:sz w:val="22"/>
                <w:szCs w:val="22"/>
              </w:rPr>
            </w:pPr>
          </w:p>
          <w:p w14:paraId="06D66837" w14:textId="77777777" w:rsidR="001475D6" w:rsidRPr="00BC08FF" w:rsidRDefault="001475D6" w:rsidP="001475D6">
            <w:pPr>
              <w:pStyle w:val="TableTextNormal"/>
              <w:rPr>
                <w:color w:val="000000"/>
                <w:sz w:val="22"/>
                <w:szCs w:val="22"/>
              </w:rPr>
            </w:pPr>
            <w:r w:rsidRPr="00BC08FF">
              <w:rPr>
                <w:color w:val="000000"/>
                <w:sz w:val="22"/>
                <w:szCs w:val="22"/>
              </w:rPr>
              <w:t>Was: Geometric mean radius. If we replace the conductor by a thin walled tube of radius GMR, then its reactance is identical to the reactance of the actual conductor.</w:t>
            </w:r>
          </w:p>
          <w:p w14:paraId="6A68A932" w14:textId="77777777" w:rsidR="001475D6" w:rsidRPr="00BC08FF" w:rsidRDefault="001475D6" w:rsidP="001475D6">
            <w:pPr>
              <w:shd w:val="clear" w:color="auto" w:fill="DEEAF6" w:themeFill="accent5" w:themeFillTint="33"/>
              <w:ind w:left="270"/>
              <w:rPr>
                <w:rFonts w:ascii="Times New Roman" w:eastAsia="Times New Roman" w:hAnsi="Times New Roman" w:cs="Times New Roman"/>
                <w:color w:val="000000"/>
              </w:rPr>
            </w:pPr>
            <w:r w:rsidRPr="00BC08FF">
              <w:rPr>
                <w:rFonts w:ascii="Times New Roman" w:eastAsia="Times New Roman" w:hAnsi="Times New Roman" w:cs="Times New Roman"/>
                <w:color w:val="000000"/>
              </w:rPr>
              <w:t>Requested: Geometric mean radius. If we replace the wire by a thin walled tube of radius GMR, then its reactance is identical to the reactance of the actual wire.</w:t>
            </w:r>
          </w:p>
          <w:p w14:paraId="4C2FCB3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094C876" w14:textId="77777777" w:rsidR="001475D6" w:rsidRPr="00BC08FF" w:rsidRDefault="001475D6" w:rsidP="001475D6">
            <w:pPr>
              <w:pStyle w:val="TableTextNormal"/>
              <w:tabs>
                <w:tab w:val="left" w:pos="720"/>
              </w:tabs>
              <w:rPr>
                <w:color w:val="000000"/>
                <w:sz w:val="22"/>
                <w:szCs w:val="22"/>
              </w:rPr>
            </w:pPr>
          </w:p>
        </w:tc>
      </w:tr>
      <w:tr w:rsidR="001475D6" w:rsidRPr="00BC08FF" w14:paraId="4EBC01D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3B3B25" w14:textId="77777777" w:rsidR="001475D6" w:rsidRPr="00BC08FF" w:rsidRDefault="001475D6" w:rsidP="001475D6">
            <w:pPr>
              <w:pStyle w:val="TableTextNormal"/>
              <w:rPr>
                <w:color w:val="000000"/>
                <w:sz w:val="22"/>
                <w:szCs w:val="22"/>
              </w:rPr>
            </w:pPr>
          </w:p>
          <w:p w14:paraId="2C58DBA0" w14:textId="77777777" w:rsidR="001475D6" w:rsidRPr="00BC08FF" w:rsidRDefault="001475D6" w:rsidP="001475D6">
            <w:pPr>
              <w:pStyle w:val="TableTextNormal"/>
              <w:rPr>
                <w:color w:val="000000"/>
                <w:sz w:val="22"/>
                <w:szCs w:val="22"/>
              </w:rPr>
            </w:pPr>
            <w:r w:rsidRPr="00BC08FF">
              <w:rPr>
                <w:noProof/>
                <w:sz w:val="22"/>
                <w:szCs w:val="22"/>
              </w:rPr>
              <w:lastRenderedPageBreak/>
              <w:drawing>
                <wp:inline distT="0" distB="0" distL="0" distR="0" wp14:anchorId="59323F71" wp14:editId="77B8A764">
                  <wp:extent cx="11430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insulated : Boolean  Public</w:t>
            </w:r>
          </w:p>
          <w:p w14:paraId="67EE532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CF8EAB1" w14:textId="77777777" w:rsidR="001475D6" w:rsidRPr="00BC08FF" w:rsidRDefault="001475D6" w:rsidP="001475D6">
            <w:pPr>
              <w:pStyle w:val="TableTextNormal"/>
              <w:tabs>
                <w:tab w:val="left" w:pos="540"/>
              </w:tabs>
              <w:rPr>
                <w:color w:val="000000"/>
                <w:sz w:val="22"/>
                <w:szCs w:val="22"/>
              </w:rPr>
            </w:pPr>
          </w:p>
          <w:p w14:paraId="345054E1" w14:textId="77777777" w:rsidR="001475D6" w:rsidRPr="00BC08FF" w:rsidRDefault="001475D6" w:rsidP="001475D6">
            <w:pPr>
              <w:pStyle w:val="TableTextNormal"/>
              <w:rPr>
                <w:color w:val="000000"/>
                <w:sz w:val="22"/>
                <w:szCs w:val="22"/>
              </w:rPr>
            </w:pPr>
            <w:r w:rsidRPr="00BC08FF">
              <w:rPr>
                <w:color w:val="000000"/>
                <w:sz w:val="22"/>
                <w:szCs w:val="22"/>
              </w:rPr>
              <w:t>Was: True if conductor is insulated.</w:t>
            </w:r>
          </w:p>
          <w:p w14:paraId="08D507A5"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True if wire is insulated.</w:t>
            </w:r>
          </w:p>
          <w:p w14:paraId="6F92F87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453D269" w14:textId="77777777" w:rsidR="001475D6" w:rsidRPr="00BC08FF" w:rsidRDefault="001475D6" w:rsidP="001475D6">
            <w:pPr>
              <w:pStyle w:val="TableTextNormal"/>
              <w:tabs>
                <w:tab w:val="left" w:pos="720"/>
              </w:tabs>
              <w:rPr>
                <w:color w:val="000000"/>
                <w:sz w:val="22"/>
                <w:szCs w:val="22"/>
              </w:rPr>
            </w:pPr>
          </w:p>
        </w:tc>
      </w:tr>
      <w:tr w:rsidR="001475D6" w:rsidRPr="00BC08FF" w14:paraId="4E1E3F68"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D9FDDD7" w14:textId="77777777" w:rsidR="001475D6" w:rsidRPr="00BC08FF" w:rsidRDefault="001475D6" w:rsidP="001475D6">
            <w:pPr>
              <w:pStyle w:val="TableTextNormal"/>
              <w:rPr>
                <w:color w:val="000000"/>
                <w:sz w:val="22"/>
                <w:szCs w:val="22"/>
              </w:rPr>
            </w:pPr>
          </w:p>
          <w:p w14:paraId="190E4C30"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1FAA343" wp14:editId="0756059A">
                  <wp:extent cx="114300" cy="114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insulationMaterial : WireInsulationKind  Public</w:t>
            </w:r>
          </w:p>
          <w:p w14:paraId="548D8110"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539D226C" w14:textId="77777777" w:rsidR="001475D6" w:rsidRPr="00BC08FF" w:rsidRDefault="001475D6" w:rsidP="001475D6">
            <w:pPr>
              <w:pStyle w:val="TableTextNormal"/>
              <w:tabs>
                <w:tab w:val="left" w:pos="540"/>
              </w:tabs>
              <w:rPr>
                <w:color w:val="000000"/>
                <w:sz w:val="22"/>
                <w:szCs w:val="22"/>
              </w:rPr>
            </w:pPr>
          </w:p>
          <w:p w14:paraId="4E3E5A62" w14:textId="77777777" w:rsidR="001475D6" w:rsidRPr="00BC08FF" w:rsidRDefault="001475D6" w:rsidP="001475D6">
            <w:pPr>
              <w:pStyle w:val="TableTextNormal"/>
              <w:rPr>
                <w:color w:val="000000"/>
                <w:sz w:val="22"/>
                <w:szCs w:val="22"/>
              </w:rPr>
            </w:pPr>
            <w:r w:rsidRPr="00BC08FF">
              <w:rPr>
                <w:color w:val="000000"/>
                <w:sz w:val="22"/>
                <w:szCs w:val="22"/>
              </w:rPr>
              <w:t>Was: (if insulated conductor) Material used for insulation.</w:t>
            </w:r>
          </w:p>
          <w:p w14:paraId="491E3093"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Material used for insulation, if insulated wire.</w:t>
            </w:r>
          </w:p>
          <w:p w14:paraId="263A627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8E0AB74" w14:textId="77777777" w:rsidR="001475D6" w:rsidRPr="00BC08FF" w:rsidRDefault="001475D6" w:rsidP="001475D6">
            <w:pPr>
              <w:pStyle w:val="TableTextNormal"/>
              <w:tabs>
                <w:tab w:val="left" w:pos="720"/>
              </w:tabs>
              <w:rPr>
                <w:color w:val="000000"/>
                <w:sz w:val="22"/>
                <w:szCs w:val="22"/>
              </w:rPr>
            </w:pPr>
          </w:p>
        </w:tc>
      </w:tr>
      <w:tr w:rsidR="001475D6" w:rsidRPr="00BC08FF" w14:paraId="5369EAB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9735072" w14:textId="77777777" w:rsidR="001475D6" w:rsidRPr="00BC08FF" w:rsidRDefault="001475D6" w:rsidP="001475D6">
            <w:pPr>
              <w:pStyle w:val="TableTextNormal"/>
              <w:rPr>
                <w:color w:val="000000"/>
                <w:sz w:val="22"/>
                <w:szCs w:val="22"/>
              </w:rPr>
            </w:pPr>
          </w:p>
          <w:p w14:paraId="57E2132F"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A21AAA2" wp14:editId="489BD079">
                  <wp:extent cx="114300" cy="114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insulationThickness : Length  Public</w:t>
            </w:r>
          </w:p>
          <w:p w14:paraId="1706CFF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B64DAB1" w14:textId="77777777" w:rsidR="001475D6" w:rsidRPr="00BC08FF" w:rsidRDefault="001475D6" w:rsidP="001475D6">
            <w:pPr>
              <w:pStyle w:val="TableTextNormal"/>
              <w:tabs>
                <w:tab w:val="left" w:pos="540"/>
              </w:tabs>
              <w:rPr>
                <w:color w:val="000000"/>
                <w:sz w:val="22"/>
                <w:szCs w:val="22"/>
              </w:rPr>
            </w:pPr>
          </w:p>
          <w:p w14:paraId="6726BFB2" w14:textId="77777777" w:rsidR="001475D6" w:rsidRPr="00BC08FF" w:rsidRDefault="001475D6" w:rsidP="001475D6">
            <w:pPr>
              <w:pStyle w:val="TableTextNormal"/>
              <w:rPr>
                <w:color w:val="000000"/>
                <w:sz w:val="22"/>
                <w:szCs w:val="22"/>
              </w:rPr>
            </w:pPr>
            <w:r w:rsidRPr="00BC08FF">
              <w:rPr>
                <w:color w:val="000000"/>
                <w:sz w:val="22"/>
                <w:szCs w:val="22"/>
              </w:rPr>
              <w:t>Was: (if insulated conductor) Thickness of the insulation.</w:t>
            </w:r>
          </w:p>
          <w:p w14:paraId="5494F232"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Thickness of the wire, if insulated wire.</w:t>
            </w:r>
          </w:p>
          <w:p w14:paraId="711C3C88"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34B1B79" w14:textId="77777777" w:rsidR="001475D6" w:rsidRPr="00BC08FF" w:rsidRDefault="001475D6" w:rsidP="001475D6">
            <w:pPr>
              <w:pStyle w:val="TableTextNormal"/>
              <w:tabs>
                <w:tab w:val="left" w:pos="720"/>
              </w:tabs>
              <w:rPr>
                <w:color w:val="000000"/>
                <w:sz w:val="22"/>
                <w:szCs w:val="22"/>
              </w:rPr>
            </w:pPr>
          </w:p>
        </w:tc>
      </w:tr>
      <w:tr w:rsidR="001475D6" w:rsidRPr="00BC08FF" w14:paraId="20B5D3D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15E4EB1" w14:textId="77777777" w:rsidR="001475D6" w:rsidRPr="00BC08FF" w:rsidRDefault="001475D6" w:rsidP="001475D6">
            <w:pPr>
              <w:pStyle w:val="TableTextNormal"/>
              <w:rPr>
                <w:color w:val="000000"/>
                <w:sz w:val="22"/>
                <w:szCs w:val="22"/>
              </w:rPr>
            </w:pPr>
          </w:p>
          <w:p w14:paraId="39FD9878"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C99956B" wp14:editId="4B05E630">
                  <wp:extent cx="114300" cy="1143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material : WireMaterialKind  Public</w:t>
            </w:r>
          </w:p>
          <w:p w14:paraId="50CF07F6"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1715670" w14:textId="77777777" w:rsidR="001475D6" w:rsidRPr="00BC08FF" w:rsidRDefault="001475D6" w:rsidP="001475D6">
            <w:pPr>
              <w:pStyle w:val="TableTextNormal"/>
              <w:tabs>
                <w:tab w:val="left" w:pos="540"/>
              </w:tabs>
              <w:rPr>
                <w:color w:val="000000"/>
                <w:sz w:val="22"/>
                <w:szCs w:val="22"/>
              </w:rPr>
            </w:pPr>
          </w:p>
          <w:p w14:paraId="640DDA02" w14:textId="77777777" w:rsidR="001475D6" w:rsidRPr="00BC08FF" w:rsidRDefault="001475D6" w:rsidP="001475D6">
            <w:pPr>
              <w:pStyle w:val="TableTextNormal"/>
              <w:rPr>
                <w:color w:val="000000"/>
                <w:sz w:val="22"/>
                <w:szCs w:val="22"/>
              </w:rPr>
            </w:pPr>
            <w:r w:rsidRPr="00BC08FF">
              <w:rPr>
                <w:color w:val="000000"/>
                <w:sz w:val="22"/>
                <w:szCs w:val="22"/>
              </w:rPr>
              <w:t>Was: Conductor material.</w:t>
            </w:r>
          </w:p>
          <w:p w14:paraId="027157F8"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Wire material.</w:t>
            </w:r>
          </w:p>
          <w:p w14:paraId="51488562"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631D499" w14:textId="77777777" w:rsidR="001475D6" w:rsidRPr="00BC08FF" w:rsidRDefault="001475D6" w:rsidP="001475D6">
            <w:pPr>
              <w:pStyle w:val="TableTextNormal"/>
              <w:tabs>
                <w:tab w:val="left" w:pos="720"/>
              </w:tabs>
              <w:rPr>
                <w:color w:val="000000"/>
                <w:sz w:val="22"/>
                <w:szCs w:val="22"/>
              </w:rPr>
            </w:pPr>
          </w:p>
        </w:tc>
      </w:tr>
      <w:tr w:rsidR="001475D6" w:rsidRPr="00BC08FF" w14:paraId="7A19D197"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7A8BB16B" w14:textId="77777777" w:rsidR="001475D6" w:rsidRPr="00BC08FF" w:rsidRDefault="001475D6" w:rsidP="001475D6">
            <w:pPr>
              <w:pStyle w:val="TableTextNormal"/>
              <w:rPr>
                <w:color w:val="000000"/>
                <w:sz w:val="22"/>
                <w:szCs w:val="22"/>
              </w:rPr>
            </w:pPr>
          </w:p>
          <w:p w14:paraId="5C22546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3C5CA1BE" wp14:editId="48B5DBDA">
                  <wp:extent cx="114300" cy="114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rAC25 : ResistancePerLength  Public</w:t>
            </w:r>
          </w:p>
          <w:p w14:paraId="2C0DAB7F"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378EF12" w14:textId="77777777" w:rsidR="001475D6" w:rsidRPr="00BC08FF" w:rsidRDefault="001475D6" w:rsidP="001475D6">
            <w:pPr>
              <w:pStyle w:val="TableTextNormal"/>
              <w:tabs>
                <w:tab w:val="left" w:pos="540"/>
              </w:tabs>
              <w:rPr>
                <w:color w:val="000000"/>
                <w:sz w:val="22"/>
                <w:szCs w:val="22"/>
              </w:rPr>
            </w:pPr>
          </w:p>
          <w:p w14:paraId="71784766"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25 °C.</w:t>
            </w:r>
          </w:p>
          <w:p w14:paraId="2E58074C"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25 °C.</w:t>
            </w:r>
          </w:p>
          <w:p w14:paraId="021CB02D"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19F5F5A" w14:textId="77777777" w:rsidR="001475D6" w:rsidRPr="00BC08FF" w:rsidRDefault="001475D6" w:rsidP="001475D6">
            <w:pPr>
              <w:pStyle w:val="TableTextNormal"/>
              <w:tabs>
                <w:tab w:val="left" w:pos="720"/>
              </w:tabs>
              <w:rPr>
                <w:color w:val="000000"/>
                <w:sz w:val="22"/>
                <w:szCs w:val="22"/>
              </w:rPr>
            </w:pPr>
          </w:p>
        </w:tc>
      </w:tr>
      <w:tr w:rsidR="001475D6" w:rsidRPr="00BC08FF" w14:paraId="5370F35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8A9327" w14:textId="77777777" w:rsidR="001475D6" w:rsidRPr="00BC08FF" w:rsidRDefault="001475D6" w:rsidP="001475D6">
            <w:pPr>
              <w:pStyle w:val="TableTextNormal"/>
              <w:rPr>
                <w:color w:val="000000"/>
                <w:sz w:val="22"/>
                <w:szCs w:val="22"/>
              </w:rPr>
            </w:pPr>
          </w:p>
          <w:p w14:paraId="1E3C1E67"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3C00E45" wp14:editId="79F018E5">
                  <wp:extent cx="114300" cy="114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rAC50 : ResistancePerLength  Public</w:t>
            </w:r>
          </w:p>
          <w:p w14:paraId="03672A1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7C67193" w14:textId="77777777" w:rsidR="001475D6" w:rsidRPr="00BC08FF" w:rsidRDefault="001475D6" w:rsidP="001475D6">
            <w:pPr>
              <w:pStyle w:val="TableTextNormal"/>
              <w:tabs>
                <w:tab w:val="left" w:pos="540"/>
              </w:tabs>
              <w:rPr>
                <w:color w:val="000000"/>
                <w:sz w:val="22"/>
                <w:szCs w:val="22"/>
              </w:rPr>
            </w:pPr>
          </w:p>
          <w:p w14:paraId="02FFD73E"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50 °C.</w:t>
            </w:r>
          </w:p>
          <w:p w14:paraId="2BF119E6"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50 °C.</w:t>
            </w:r>
          </w:p>
          <w:p w14:paraId="5B7B651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7E33B91" w14:textId="77777777" w:rsidR="001475D6" w:rsidRPr="00BC08FF" w:rsidRDefault="001475D6" w:rsidP="001475D6">
            <w:pPr>
              <w:pStyle w:val="TableTextNormal"/>
              <w:tabs>
                <w:tab w:val="left" w:pos="720"/>
              </w:tabs>
              <w:rPr>
                <w:color w:val="000000"/>
                <w:sz w:val="22"/>
                <w:szCs w:val="22"/>
              </w:rPr>
            </w:pPr>
          </w:p>
        </w:tc>
      </w:tr>
      <w:tr w:rsidR="001475D6" w:rsidRPr="00BC08FF" w14:paraId="60E14F5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F33CC90" w14:textId="77777777" w:rsidR="001475D6" w:rsidRPr="00BC08FF" w:rsidRDefault="001475D6" w:rsidP="001475D6">
            <w:pPr>
              <w:pStyle w:val="TableTextNormal"/>
              <w:rPr>
                <w:color w:val="000000"/>
                <w:sz w:val="22"/>
                <w:szCs w:val="22"/>
              </w:rPr>
            </w:pPr>
          </w:p>
          <w:p w14:paraId="713B6B21"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AF8135D" wp14:editId="6A0B8829">
                  <wp:extent cx="114300" cy="114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rAC75 : ResistancePerLength  Public</w:t>
            </w:r>
          </w:p>
          <w:p w14:paraId="0F89C16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32CC91C3" w14:textId="77777777" w:rsidR="001475D6" w:rsidRPr="00BC08FF" w:rsidRDefault="001475D6" w:rsidP="001475D6">
            <w:pPr>
              <w:pStyle w:val="TableTextNormal"/>
              <w:tabs>
                <w:tab w:val="left" w:pos="540"/>
              </w:tabs>
              <w:rPr>
                <w:color w:val="000000"/>
                <w:sz w:val="22"/>
                <w:szCs w:val="22"/>
              </w:rPr>
            </w:pPr>
          </w:p>
          <w:p w14:paraId="6D00B26A" w14:textId="77777777" w:rsidR="001475D6" w:rsidRPr="00BC08FF" w:rsidRDefault="001475D6" w:rsidP="001475D6">
            <w:pPr>
              <w:pStyle w:val="TableTextNormal"/>
              <w:rPr>
                <w:color w:val="000000"/>
                <w:sz w:val="22"/>
                <w:szCs w:val="22"/>
              </w:rPr>
            </w:pPr>
            <w:r w:rsidRPr="00BC08FF">
              <w:rPr>
                <w:color w:val="000000"/>
                <w:sz w:val="22"/>
                <w:szCs w:val="22"/>
              </w:rPr>
              <w:t>Was: AC resistance per unit length of the conductor at 75 °C.</w:t>
            </w:r>
          </w:p>
          <w:p w14:paraId="4EC97EC6"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AC resistance per unit length of the wire at 75 °C.</w:t>
            </w:r>
          </w:p>
          <w:p w14:paraId="23114BE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9A55FA" w14:textId="77777777" w:rsidR="001475D6" w:rsidRPr="00BC08FF" w:rsidRDefault="001475D6" w:rsidP="001475D6">
            <w:pPr>
              <w:pStyle w:val="TableTextNormal"/>
              <w:tabs>
                <w:tab w:val="left" w:pos="720"/>
              </w:tabs>
              <w:rPr>
                <w:color w:val="000000"/>
                <w:sz w:val="22"/>
                <w:szCs w:val="22"/>
              </w:rPr>
            </w:pPr>
          </w:p>
        </w:tc>
      </w:tr>
      <w:tr w:rsidR="001475D6" w:rsidRPr="00BC08FF" w14:paraId="2492E395"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EAD3EDB" w14:textId="77777777" w:rsidR="001475D6" w:rsidRPr="00BC08FF" w:rsidRDefault="001475D6" w:rsidP="001475D6">
            <w:pPr>
              <w:pStyle w:val="TableTextNormal"/>
              <w:rPr>
                <w:color w:val="000000"/>
                <w:sz w:val="22"/>
                <w:szCs w:val="22"/>
              </w:rPr>
            </w:pPr>
          </w:p>
          <w:p w14:paraId="17511C4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577381A2" wp14:editId="0540FD8B">
                  <wp:extent cx="114300" cy="114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radius : Length  Public</w:t>
            </w:r>
          </w:p>
          <w:p w14:paraId="1DB64C33"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595FECA" w14:textId="77777777" w:rsidR="001475D6" w:rsidRPr="00BC08FF" w:rsidRDefault="001475D6" w:rsidP="001475D6">
            <w:pPr>
              <w:pStyle w:val="TableTextNormal"/>
              <w:tabs>
                <w:tab w:val="left" w:pos="540"/>
              </w:tabs>
              <w:rPr>
                <w:color w:val="000000"/>
                <w:sz w:val="22"/>
                <w:szCs w:val="22"/>
              </w:rPr>
            </w:pPr>
          </w:p>
          <w:p w14:paraId="165C896A" w14:textId="77777777" w:rsidR="001475D6" w:rsidRPr="00BC08FF" w:rsidRDefault="001475D6" w:rsidP="001475D6">
            <w:pPr>
              <w:pStyle w:val="TableTextNormal"/>
              <w:rPr>
                <w:color w:val="000000"/>
                <w:sz w:val="22"/>
                <w:szCs w:val="22"/>
              </w:rPr>
            </w:pPr>
            <w:r w:rsidRPr="00BC08FF">
              <w:rPr>
                <w:color w:val="000000"/>
                <w:sz w:val="22"/>
                <w:szCs w:val="22"/>
              </w:rPr>
              <w:t>Outside radius of the wire.</w:t>
            </w:r>
          </w:p>
          <w:p w14:paraId="77106F10"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C81A48F" w14:textId="77777777" w:rsidR="001475D6" w:rsidRPr="00BC08FF" w:rsidRDefault="001475D6" w:rsidP="001475D6">
            <w:pPr>
              <w:pStyle w:val="TableTextNormal"/>
              <w:tabs>
                <w:tab w:val="left" w:pos="720"/>
              </w:tabs>
              <w:rPr>
                <w:color w:val="000000"/>
                <w:sz w:val="22"/>
                <w:szCs w:val="22"/>
              </w:rPr>
            </w:pPr>
          </w:p>
        </w:tc>
      </w:tr>
      <w:tr w:rsidR="001475D6" w:rsidRPr="00BC08FF" w14:paraId="1CD0C97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231989B" w14:textId="77777777" w:rsidR="001475D6" w:rsidRPr="00BC08FF" w:rsidRDefault="001475D6" w:rsidP="001475D6">
            <w:pPr>
              <w:pStyle w:val="TableTextNormal"/>
              <w:rPr>
                <w:color w:val="000000"/>
                <w:sz w:val="22"/>
                <w:szCs w:val="22"/>
              </w:rPr>
            </w:pPr>
          </w:p>
          <w:p w14:paraId="33B8451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94B813C" wp14:editId="50A99611">
                  <wp:extent cx="114300"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ratedCurrent : CurrentFlow  Public</w:t>
            </w:r>
          </w:p>
          <w:p w14:paraId="3F3FEBA2"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123F82FE" w14:textId="77777777" w:rsidR="001475D6" w:rsidRPr="00BC08FF" w:rsidRDefault="001475D6" w:rsidP="001475D6">
            <w:pPr>
              <w:pStyle w:val="TableTextNormal"/>
              <w:tabs>
                <w:tab w:val="left" w:pos="540"/>
              </w:tabs>
              <w:rPr>
                <w:color w:val="000000"/>
                <w:sz w:val="22"/>
                <w:szCs w:val="22"/>
              </w:rPr>
            </w:pPr>
          </w:p>
          <w:p w14:paraId="2990F549" w14:textId="77777777" w:rsidR="001475D6" w:rsidRPr="00BC08FF" w:rsidRDefault="001475D6" w:rsidP="001475D6">
            <w:pPr>
              <w:pStyle w:val="TableTextNormal"/>
              <w:rPr>
                <w:color w:val="000000"/>
                <w:sz w:val="22"/>
                <w:szCs w:val="22"/>
              </w:rPr>
            </w:pPr>
            <w:r w:rsidRPr="00BC08FF">
              <w:rPr>
                <w:color w:val="000000"/>
                <w:sz w:val="22"/>
                <w:szCs w:val="22"/>
              </w:rPr>
              <w:t>Current carrying capacity of the wire under stated thermal conditions.</w:t>
            </w:r>
          </w:p>
          <w:p w14:paraId="391EAF09"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92DCAFA" w14:textId="77777777" w:rsidR="001475D6" w:rsidRPr="00BC08FF" w:rsidRDefault="001475D6" w:rsidP="001475D6">
            <w:pPr>
              <w:pStyle w:val="TableTextNormal"/>
              <w:tabs>
                <w:tab w:val="left" w:pos="720"/>
              </w:tabs>
              <w:rPr>
                <w:color w:val="000000"/>
                <w:sz w:val="22"/>
                <w:szCs w:val="22"/>
              </w:rPr>
            </w:pPr>
          </w:p>
        </w:tc>
      </w:tr>
      <w:tr w:rsidR="001475D6" w:rsidRPr="00BC08FF" w14:paraId="12B85A2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10CCA7C1" w14:textId="77777777" w:rsidR="001475D6" w:rsidRPr="00BC08FF" w:rsidRDefault="001475D6" w:rsidP="001475D6">
            <w:pPr>
              <w:pStyle w:val="TableTextNormal"/>
              <w:rPr>
                <w:color w:val="000000"/>
                <w:sz w:val="22"/>
                <w:szCs w:val="22"/>
              </w:rPr>
            </w:pPr>
          </w:p>
          <w:p w14:paraId="164C5754"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14EED7A8" wp14:editId="29D3F477">
                  <wp:extent cx="114300" cy="114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rDC20 : ResistancePerLength  Public</w:t>
            </w:r>
          </w:p>
          <w:p w14:paraId="09BEFE8C"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F37E9D7" w14:textId="77777777" w:rsidR="001475D6" w:rsidRPr="00BC08FF" w:rsidRDefault="001475D6" w:rsidP="001475D6">
            <w:pPr>
              <w:pStyle w:val="TableTextNormal"/>
              <w:tabs>
                <w:tab w:val="left" w:pos="540"/>
              </w:tabs>
              <w:rPr>
                <w:color w:val="000000"/>
                <w:sz w:val="22"/>
                <w:szCs w:val="22"/>
              </w:rPr>
            </w:pPr>
          </w:p>
          <w:p w14:paraId="1F12EB06" w14:textId="77777777" w:rsidR="001475D6" w:rsidRPr="00BC08FF" w:rsidRDefault="001475D6" w:rsidP="001475D6">
            <w:pPr>
              <w:pStyle w:val="TableTextNormal"/>
              <w:rPr>
                <w:color w:val="000000"/>
                <w:sz w:val="22"/>
                <w:szCs w:val="22"/>
              </w:rPr>
            </w:pPr>
            <w:r w:rsidRPr="00BC08FF">
              <w:rPr>
                <w:color w:val="000000"/>
                <w:sz w:val="22"/>
                <w:szCs w:val="22"/>
              </w:rPr>
              <w:t>Was: DC resistance per unit length of the conductor at 20 °C.</w:t>
            </w:r>
          </w:p>
          <w:p w14:paraId="33CEF9DB"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DC resistance per unit length of the wire at 20 °C.</w:t>
            </w:r>
          </w:p>
          <w:p w14:paraId="265414A3"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02A86F09" w14:textId="77777777" w:rsidR="001475D6" w:rsidRPr="00BC08FF" w:rsidRDefault="001475D6" w:rsidP="001475D6">
            <w:pPr>
              <w:pStyle w:val="TableTextNormal"/>
              <w:tabs>
                <w:tab w:val="left" w:pos="720"/>
              </w:tabs>
              <w:rPr>
                <w:color w:val="000000"/>
                <w:sz w:val="22"/>
                <w:szCs w:val="22"/>
              </w:rPr>
            </w:pPr>
          </w:p>
        </w:tc>
      </w:tr>
      <w:tr w:rsidR="001475D6" w:rsidRPr="00BC08FF" w14:paraId="1A5E6E61"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5665DC3" w14:textId="77777777" w:rsidR="001475D6" w:rsidRPr="00BC08FF" w:rsidRDefault="001475D6" w:rsidP="001475D6">
            <w:pPr>
              <w:pStyle w:val="TableTextNormal"/>
              <w:rPr>
                <w:color w:val="000000"/>
                <w:sz w:val="22"/>
                <w:szCs w:val="22"/>
              </w:rPr>
            </w:pPr>
          </w:p>
          <w:p w14:paraId="0327CE0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356480E" wp14:editId="60171E38">
                  <wp:extent cx="114300" cy="1143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sizeDescription : String  Public</w:t>
            </w:r>
          </w:p>
          <w:p w14:paraId="29184B6C"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24123665" w14:textId="77777777" w:rsidR="001475D6" w:rsidRPr="00BC08FF" w:rsidRDefault="001475D6" w:rsidP="001475D6">
            <w:pPr>
              <w:pStyle w:val="TableTextNormal"/>
              <w:tabs>
                <w:tab w:val="left" w:pos="540"/>
              </w:tabs>
              <w:rPr>
                <w:color w:val="000000"/>
                <w:sz w:val="22"/>
                <w:szCs w:val="22"/>
              </w:rPr>
            </w:pPr>
          </w:p>
          <w:p w14:paraId="69BD8819" w14:textId="77777777" w:rsidR="001475D6" w:rsidRPr="00BC08FF" w:rsidRDefault="001475D6" w:rsidP="001475D6">
            <w:pPr>
              <w:pStyle w:val="TableTextNormal"/>
              <w:rPr>
                <w:color w:val="000000"/>
                <w:sz w:val="22"/>
                <w:szCs w:val="22"/>
              </w:rPr>
            </w:pPr>
            <w:r w:rsidRPr="00BC08FF">
              <w:rPr>
                <w:color w:val="000000"/>
                <w:sz w:val="22"/>
                <w:szCs w:val="22"/>
              </w:rPr>
              <w:t>Describes the wire gauge or cross section (e.g., 4/0, #2, 336.5).</w:t>
            </w:r>
          </w:p>
          <w:p w14:paraId="271B04E5"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297888D" w14:textId="77777777" w:rsidR="001475D6" w:rsidRPr="00BC08FF" w:rsidRDefault="001475D6" w:rsidP="001475D6">
            <w:pPr>
              <w:pStyle w:val="TableTextNormal"/>
              <w:tabs>
                <w:tab w:val="left" w:pos="720"/>
              </w:tabs>
              <w:rPr>
                <w:color w:val="000000"/>
                <w:sz w:val="22"/>
                <w:szCs w:val="22"/>
              </w:rPr>
            </w:pPr>
          </w:p>
        </w:tc>
      </w:tr>
      <w:tr w:rsidR="001475D6" w:rsidRPr="00BC08FF" w14:paraId="2FAF39D4"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33BD3AF5" w14:textId="77777777" w:rsidR="001475D6" w:rsidRPr="00BC08FF" w:rsidRDefault="001475D6" w:rsidP="001475D6">
            <w:pPr>
              <w:pStyle w:val="TableTextNormal"/>
              <w:rPr>
                <w:color w:val="000000"/>
                <w:sz w:val="22"/>
                <w:szCs w:val="22"/>
              </w:rPr>
            </w:pPr>
          </w:p>
          <w:p w14:paraId="7D8B99E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1EF4214" wp14:editId="02C6DD26">
                  <wp:extent cx="114300" cy="114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strandCount : Integer  Public</w:t>
            </w:r>
          </w:p>
          <w:p w14:paraId="6F9CF987"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41DA78D" w14:textId="77777777" w:rsidR="001475D6" w:rsidRPr="00BC08FF" w:rsidRDefault="001475D6" w:rsidP="001475D6">
            <w:pPr>
              <w:pStyle w:val="TableTextNormal"/>
              <w:tabs>
                <w:tab w:val="left" w:pos="540"/>
              </w:tabs>
              <w:rPr>
                <w:color w:val="000000"/>
                <w:sz w:val="22"/>
                <w:szCs w:val="22"/>
              </w:rPr>
            </w:pPr>
          </w:p>
          <w:p w14:paraId="30B1C1A3" w14:textId="77777777" w:rsidR="001475D6" w:rsidRPr="00BC08FF" w:rsidRDefault="001475D6" w:rsidP="001475D6">
            <w:pPr>
              <w:pStyle w:val="TableTextNormal"/>
              <w:rPr>
                <w:color w:val="000000"/>
                <w:sz w:val="22"/>
                <w:szCs w:val="22"/>
              </w:rPr>
            </w:pPr>
            <w:r w:rsidRPr="00BC08FF">
              <w:rPr>
                <w:color w:val="000000"/>
                <w:sz w:val="22"/>
                <w:szCs w:val="22"/>
              </w:rPr>
              <w:t>Was: Number of strands in the conductor.</w:t>
            </w:r>
          </w:p>
          <w:p w14:paraId="2E5E55F8"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Number of strands in the wire.</w:t>
            </w:r>
          </w:p>
          <w:p w14:paraId="7414D711"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E8BAE6B" w14:textId="77777777" w:rsidR="001475D6" w:rsidRPr="00BC08FF" w:rsidRDefault="001475D6" w:rsidP="001475D6">
            <w:pPr>
              <w:pStyle w:val="TableTextNormal"/>
              <w:tabs>
                <w:tab w:val="left" w:pos="720"/>
              </w:tabs>
              <w:rPr>
                <w:color w:val="000000"/>
                <w:sz w:val="22"/>
                <w:szCs w:val="22"/>
              </w:rPr>
            </w:pPr>
          </w:p>
        </w:tc>
      </w:tr>
    </w:tbl>
    <w:p w14:paraId="704A56A0" w14:textId="77777777" w:rsidR="001475D6" w:rsidRPr="00BC08FF" w:rsidRDefault="001475D6" w:rsidP="001475D6">
      <w:pPr>
        <w:pStyle w:val="Notes"/>
        <w:rPr>
          <w:sz w:val="22"/>
          <w:szCs w:val="22"/>
        </w:rPr>
      </w:pPr>
    </w:p>
    <w:p w14:paraId="6EEA2571" w14:textId="77777777" w:rsidR="001475D6" w:rsidRPr="00BC08FF" w:rsidRDefault="001475D6" w:rsidP="001475D6">
      <w:pPr>
        <w:pStyle w:val="Notes"/>
        <w:rPr>
          <w:sz w:val="22"/>
          <w:szCs w:val="22"/>
        </w:rPr>
      </w:pPr>
      <w:r w:rsidRPr="00BC08FF">
        <w:rPr>
          <w:color w:val="5F5F5F"/>
          <w:sz w:val="22"/>
          <w:szCs w:val="22"/>
        </w:rPr>
        <w:t xml:space="preserve">  </w:t>
      </w:r>
      <w:bookmarkEnd w:id="13"/>
    </w:p>
    <w:p w14:paraId="27AB60DB" w14:textId="77777777" w:rsidR="001475D6" w:rsidRPr="00BC08FF" w:rsidRDefault="001475D6" w:rsidP="001475D6">
      <w:pPr>
        <w:pStyle w:val="Notes"/>
        <w:rPr>
          <w:sz w:val="22"/>
          <w:szCs w:val="22"/>
        </w:rPr>
      </w:pPr>
    </w:p>
    <w:p w14:paraId="74AF6E53" w14:textId="77777777" w:rsidR="001475D6" w:rsidRPr="00BC08FF" w:rsidRDefault="001475D6" w:rsidP="001475D6">
      <w:pPr>
        <w:pStyle w:val="Heading2"/>
        <w:rPr>
          <w:color w:val="4F81BC"/>
          <w:sz w:val="22"/>
          <w:szCs w:val="22"/>
        </w:rPr>
      </w:pPr>
      <w:bookmarkStart w:id="14" w:name="BKM_B62996D7_5A21_437D_9C1C_FCC061733196"/>
      <w:r w:rsidRPr="00BC08FF">
        <w:rPr>
          <w:color w:val="4F81BC"/>
          <w:sz w:val="22"/>
          <w:szCs w:val="22"/>
        </w:rPr>
        <w:t>WirePosition</w:t>
      </w:r>
    </w:p>
    <w:p w14:paraId="09284BE9" w14:textId="77777777" w:rsidR="001475D6" w:rsidRPr="00BC08FF" w:rsidRDefault="001475D6" w:rsidP="001475D6">
      <w:pPr>
        <w:pStyle w:val="Notes"/>
        <w:rPr>
          <w:sz w:val="22"/>
          <w:szCs w:val="22"/>
        </w:rPr>
      </w:pPr>
      <w:r w:rsidRPr="00BC08FF">
        <w:rPr>
          <w:rStyle w:val="Italics"/>
          <w:color w:val="000000"/>
          <w:sz w:val="22"/>
          <w:szCs w:val="22"/>
        </w:rPr>
        <w:t>Class in package 'AssetInfo'</w:t>
      </w:r>
    </w:p>
    <w:p w14:paraId="69F4D088" w14:textId="77777777" w:rsidR="001475D6" w:rsidRPr="00BC08FF" w:rsidRDefault="001475D6" w:rsidP="001475D6">
      <w:pPr>
        <w:pStyle w:val="Notes"/>
        <w:tabs>
          <w:tab w:val="left" w:pos="720"/>
        </w:tabs>
        <w:rPr>
          <w:sz w:val="22"/>
          <w:szCs w:val="22"/>
        </w:rPr>
      </w:pPr>
    </w:p>
    <w:p w14:paraId="6FF0D5A8" w14:textId="77777777" w:rsidR="001475D6" w:rsidRPr="00BC08FF" w:rsidRDefault="001475D6" w:rsidP="001475D6">
      <w:pPr>
        <w:pStyle w:val="Notes"/>
        <w:rPr>
          <w:color w:val="000000"/>
          <w:sz w:val="22"/>
          <w:szCs w:val="22"/>
        </w:rPr>
      </w:pPr>
      <w:r w:rsidRPr="00BC08FF">
        <w:rPr>
          <w:color w:val="000000"/>
          <w:sz w:val="22"/>
          <w:szCs w:val="22"/>
        </w:rPr>
        <w:t>Was: Identification, spacing and configuration of the wires of a conductor with respect to a structure.</w:t>
      </w:r>
    </w:p>
    <w:p w14:paraId="05418F96" w14:textId="0B6BF76D" w:rsidR="001475D6" w:rsidRPr="00BC08FF" w:rsidRDefault="001475D6" w:rsidP="001475D6">
      <w:pPr>
        <w:pStyle w:val="Notes"/>
        <w:shd w:val="clear" w:color="auto" w:fill="DEEAF6" w:themeFill="accent5" w:themeFillTint="33"/>
        <w:rPr>
          <w:sz w:val="22"/>
          <w:szCs w:val="22"/>
        </w:rPr>
      </w:pPr>
      <w:r w:rsidRPr="00BC08FF">
        <w:rPr>
          <w:color w:val="000000"/>
          <w:sz w:val="22"/>
          <w:szCs w:val="22"/>
        </w:rPr>
        <w:t xml:space="preserve">Requested: Position describes the position of a wire in an assembly and optionally may include the definition of the associated wire type, </w:t>
      </w:r>
      <w:r w:rsidR="00FC1F75">
        <w:rPr>
          <w:color w:val="000000"/>
          <w:sz w:val="22"/>
          <w:szCs w:val="22"/>
        </w:rPr>
        <w:t>intraphase spacing</w:t>
      </w:r>
      <w:r w:rsidRPr="00BC08FF">
        <w:rPr>
          <w:color w:val="000000"/>
          <w:sz w:val="22"/>
          <w:szCs w:val="22"/>
        </w:rPr>
        <w:t xml:space="preserve"> and phase.</w:t>
      </w:r>
    </w:p>
    <w:p w14:paraId="3F2E2337"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5CABF050"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809D7E2"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5FAB7AAB"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B2F0687" w14:textId="77777777" w:rsidR="001475D6" w:rsidRPr="00BC08FF" w:rsidRDefault="001475D6" w:rsidP="001475D6">
            <w:pPr>
              <w:pStyle w:val="TableTextNormal"/>
              <w:rPr>
                <w:color w:val="000000"/>
                <w:sz w:val="22"/>
                <w:szCs w:val="22"/>
              </w:rPr>
            </w:pPr>
          </w:p>
          <w:p w14:paraId="661A3E3C"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21EB33A" wp14:editId="0ECE894C">
                  <wp:extent cx="114300" cy="1143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phase : SinglePhaseKind  Public</w:t>
            </w:r>
          </w:p>
          <w:p w14:paraId="17D271CB"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F644518" w14:textId="77777777" w:rsidR="001475D6" w:rsidRPr="00BC08FF" w:rsidRDefault="001475D6" w:rsidP="001475D6">
            <w:pPr>
              <w:pStyle w:val="TableTextNormal"/>
              <w:tabs>
                <w:tab w:val="left" w:pos="540"/>
              </w:tabs>
              <w:rPr>
                <w:color w:val="000000"/>
                <w:sz w:val="22"/>
                <w:szCs w:val="22"/>
              </w:rPr>
            </w:pPr>
          </w:p>
          <w:p w14:paraId="44BBAD71"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The phase (or neutral) associated with this position.</w:t>
            </w:r>
          </w:p>
          <w:p w14:paraId="6EF9AE7A"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BA763C5" w14:textId="77777777" w:rsidR="001475D6" w:rsidRPr="00BC08FF" w:rsidRDefault="001475D6" w:rsidP="001475D6">
            <w:pPr>
              <w:pStyle w:val="TableTextNormal"/>
              <w:tabs>
                <w:tab w:val="left" w:pos="720"/>
              </w:tabs>
              <w:rPr>
                <w:color w:val="000000"/>
                <w:sz w:val="22"/>
                <w:szCs w:val="22"/>
              </w:rPr>
            </w:pPr>
          </w:p>
        </w:tc>
      </w:tr>
      <w:tr w:rsidR="001475D6" w:rsidRPr="00BC08FF" w14:paraId="1EB34719"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08DE6EF" w14:textId="77777777" w:rsidR="001475D6" w:rsidRPr="00BC08FF" w:rsidRDefault="001475D6" w:rsidP="001475D6">
            <w:pPr>
              <w:pStyle w:val="TableTextNormal"/>
              <w:rPr>
                <w:color w:val="000000"/>
                <w:sz w:val="22"/>
                <w:szCs w:val="22"/>
              </w:rPr>
            </w:pPr>
          </w:p>
          <w:p w14:paraId="6EE13F7B"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2475EF32" wp14:editId="5B6608AF">
                  <wp:extent cx="114300" cy="114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sequenceNumber : Integer  Public</w:t>
            </w:r>
          </w:p>
          <w:p w14:paraId="524D37A9"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75D3079" w14:textId="77777777" w:rsidR="001475D6" w:rsidRPr="00BC08FF" w:rsidRDefault="001475D6" w:rsidP="001475D6">
            <w:pPr>
              <w:pStyle w:val="TableTextNormal"/>
              <w:tabs>
                <w:tab w:val="left" w:pos="540"/>
              </w:tabs>
              <w:rPr>
                <w:color w:val="000000"/>
                <w:sz w:val="22"/>
                <w:szCs w:val="22"/>
              </w:rPr>
            </w:pPr>
          </w:p>
          <w:p w14:paraId="4D19893E" w14:textId="77777777" w:rsidR="001475D6" w:rsidRPr="00BC08FF" w:rsidRDefault="001475D6" w:rsidP="001475D6">
            <w:pPr>
              <w:pStyle w:val="TableTextNormal"/>
              <w:rPr>
                <w:color w:val="000000"/>
                <w:sz w:val="22"/>
                <w:szCs w:val="22"/>
              </w:rPr>
            </w:pPr>
            <w:r w:rsidRPr="00BC08FF">
              <w:rPr>
                <w:color w:val="000000"/>
                <w:sz w:val="22"/>
                <w:szCs w:val="22"/>
              </w:rPr>
              <w:t>Was: Numbering for wires on a WireSpacingInfo. Neutrals should be numbered last.</w:t>
            </w:r>
          </w:p>
          <w:p w14:paraId="67B2EFF4" w14:textId="77777777"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Numbering of position within the wire assembly which supports the association of a phase with a position. (Phase is specified either by WirePosition or by ACLineSegmentPhase.) When impedance is to be calculated from line detail, sequence number binds the position to the column and row of an entry in the per length phase impedance matrix (PhaseImpedanceData of PerLengthPhaseImpedance).</w:t>
            </w:r>
          </w:p>
          <w:p w14:paraId="56AC5B13" w14:textId="008A38E7" w:rsidR="001475D6"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When the wire assembly is associated with a line segment not a part of a </w:t>
            </w:r>
            <w:r w:rsidR="0051074E">
              <w:rPr>
                <w:color w:val="000000"/>
                <w:sz w:val="22"/>
                <w:szCs w:val="22"/>
              </w:rPr>
              <w:t>coupled</w:t>
            </w:r>
            <w:r w:rsidRPr="00BC08FF">
              <w:rPr>
                <w:color w:val="000000"/>
                <w:sz w:val="22"/>
                <w:szCs w:val="22"/>
              </w:rPr>
              <w:t xml:space="preserve"> line segment group, numbering starts at one phase position in the assembly and increments by one through each phase position. Neutrals are numbered last. </w:t>
            </w:r>
          </w:p>
          <w:p w14:paraId="6C393A6D" w14:textId="2A98DB92" w:rsidR="0051074E" w:rsidRPr="00FA45BD" w:rsidRDefault="0051074E" w:rsidP="00FA45BD">
            <w:pPr>
              <w:pStyle w:val="TableTextNormal"/>
              <w:shd w:val="clear" w:color="auto" w:fill="DEEAF6" w:themeFill="accent5" w:themeFillTint="33"/>
              <w:rPr>
                <w:color w:val="000000"/>
                <w:sz w:val="22"/>
                <w:szCs w:val="22"/>
              </w:rPr>
            </w:pPr>
            <w:r w:rsidRPr="00FA45BD">
              <w:rPr>
                <w:color w:val="000000"/>
                <w:sz w:val="22"/>
                <w:szCs w:val="22"/>
              </w:rPr>
              <w:t xml:space="preserve">When the wire assembly is associated with a line segment that is a part of a coupled line segment group, </w:t>
            </w:r>
            <w:r w:rsidR="00BC6D88" w:rsidRPr="00FA45BD">
              <w:rPr>
                <w:color w:val="000000"/>
                <w:sz w:val="22"/>
                <w:szCs w:val="22"/>
              </w:rPr>
              <w:t xml:space="preserve">numbering starts with the phase wires in </w:t>
            </w:r>
            <w:r w:rsidR="00FA45BD">
              <w:rPr>
                <w:color w:val="000000"/>
                <w:sz w:val="22"/>
                <w:szCs w:val="22"/>
              </w:rPr>
              <w:t xml:space="preserve">wire assembly associated with </w:t>
            </w:r>
            <w:r w:rsidR="00BC6D88" w:rsidRPr="00FA45BD">
              <w:rPr>
                <w:color w:val="000000"/>
                <w:sz w:val="22"/>
                <w:szCs w:val="22"/>
              </w:rPr>
              <w:t xml:space="preserve">the first line segment (LineSegmentCoupling.coupledLineNumber=1), then increments through the phase wires of </w:t>
            </w:r>
            <w:r w:rsidR="00FA45BD">
              <w:rPr>
                <w:color w:val="000000"/>
                <w:sz w:val="22"/>
                <w:szCs w:val="22"/>
              </w:rPr>
              <w:t xml:space="preserve">the wire assembly of </w:t>
            </w:r>
            <w:r w:rsidR="00BC6D88" w:rsidRPr="00FA45BD">
              <w:rPr>
                <w:color w:val="000000"/>
                <w:sz w:val="22"/>
                <w:szCs w:val="22"/>
              </w:rPr>
              <w:t>each subsequent coupled line segment. Neutral positions are numbered at the end.</w:t>
            </w:r>
          </w:p>
          <w:p w14:paraId="2D2ED646"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78DF0442" w14:textId="77777777" w:rsidR="001475D6" w:rsidRPr="00BC08FF" w:rsidRDefault="001475D6" w:rsidP="001475D6">
            <w:pPr>
              <w:pStyle w:val="TableTextNormal"/>
              <w:tabs>
                <w:tab w:val="left" w:pos="720"/>
              </w:tabs>
              <w:rPr>
                <w:color w:val="000000"/>
                <w:sz w:val="22"/>
                <w:szCs w:val="22"/>
              </w:rPr>
            </w:pPr>
          </w:p>
        </w:tc>
      </w:tr>
      <w:tr w:rsidR="001475D6" w:rsidRPr="00BC08FF" w14:paraId="7B207C8A"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5EBB4BF1" w14:textId="77777777" w:rsidR="001475D6" w:rsidRPr="00BC08FF" w:rsidRDefault="001475D6" w:rsidP="001475D6">
            <w:pPr>
              <w:pStyle w:val="TableTextNormal"/>
              <w:rPr>
                <w:color w:val="000000"/>
                <w:sz w:val="22"/>
                <w:szCs w:val="22"/>
              </w:rPr>
            </w:pPr>
          </w:p>
          <w:p w14:paraId="525D4FCA"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74681243" wp14:editId="57919BBC">
                  <wp:extent cx="114300" cy="1143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xCoord : Displacement  Public</w:t>
            </w:r>
          </w:p>
          <w:p w14:paraId="60CAE028"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2064E53" w14:textId="77777777" w:rsidR="001475D6" w:rsidRPr="00BC08FF" w:rsidRDefault="001475D6" w:rsidP="001475D6">
            <w:pPr>
              <w:pStyle w:val="TableTextNormal"/>
              <w:tabs>
                <w:tab w:val="left" w:pos="540"/>
              </w:tabs>
              <w:rPr>
                <w:color w:val="000000"/>
                <w:sz w:val="22"/>
                <w:szCs w:val="22"/>
              </w:rPr>
            </w:pPr>
          </w:p>
          <w:p w14:paraId="26F7A04B" w14:textId="77777777" w:rsidR="001475D6" w:rsidRPr="00BC08FF" w:rsidRDefault="001475D6" w:rsidP="001475D6">
            <w:pPr>
              <w:pStyle w:val="TableTextNormal"/>
              <w:rPr>
                <w:color w:val="000000"/>
                <w:sz w:val="22"/>
                <w:szCs w:val="22"/>
              </w:rPr>
            </w:pPr>
            <w:r w:rsidRPr="00BC08FF">
              <w:rPr>
                <w:color w:val="000000"/>
                <w:sz w:val="22"/>
                <w:szCs w:val="22"/>
              </w:rPr>
              <w:t>Was: Signed horizontal distance from the wire at this position to a common reference point.</w:t>
            </w:r>
          </w:p>
          <w:p w14:paraId="04CD246F" w14:textId="693CEE7B"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Requested: Signed horizontal distance from </w:t>
            </w:r>
            <w:r w:rsidR="00A13CBF">
              <w:rPr>
                <w:color w:val="000000"/>
                <w:sz w:val="22"/>
                <w:szCs w:val="22"/>
              </w:rPr>
              <w:t>the wire assembly’s</w:t>
            </w:r>
            <w:r w:rsidRPr="00BC08FF">
              <w:rPr>
                <w:color w:val="000000"/>
                <w:sz w:val="22"/>
                <w:szCs w:val="22"/>
              </w:rPr>
              <w:t xml:space="preserve"> common reference point</w:t>
            </w:r>
            <w:r w:rsidR="0083783E">
              <w:rPr>
                <w:color w:val="000000"/>
                <w:sz w:val="22"/>
                <w:szCs w:val="22"/>
              </w:rPr>
              <w:t xml:space="preserve"> </w:t>
            </w:r>
            <w:r w:rsidR="00A13CBF">
              <w:rPr>
                <w:color w:val="000000"/>
                <w:sz w:val="22"/>
                <w:szCs w:val="22"/>
              </w:rPr>
              <w:t>to this position.</w:t>
            </w:r>
            <w:r w:rsidRPr="00BC08FF">
              <w:rPr>
                <w:color w:val="000000"/>
                <w:sz w:val="22"/>
                <w:szCs w:val="22"/>
              </w:rPr>
              <w:t xml:space="preserve"> </w:t>
            </w:r>
          </w:p>
          <w:p w14:paraId="4CFB58DE"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618D0C5F" w14:textId="77777777" w:rsidR="001475D6" w:rsidRPr="00BC08FF" w:rsidRDefault="001475D6" w:rsidP="001475D6">
            <w:pPr>
              <w:pStyle w:val="TableTextNormal"/>
              <w:tabs>
                <w:tab w:val="left" w:pos="720"/>
              </w:tabs>
              <w:rPr>
                <w:color w:val="000000"/>
                <w:sz w:val="22"/>
                <w:szCs w:val="22"/>
              </w:rPr>
            </w:pPr>
          </w:p>
        </w:tc>
      </w:tr>
      <w:tr w:rsidR="001475D6" w:rsidRPr="00BC08FF" w14:paraId="6B1D9532"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2856A6C8" w14:textId="77777777" w:rsidR="001475D6" w:rsidRPr="00BC08FF" w:rsidRDefault="001475D6" w:rsidP="001475D6">
            <w:pPr>
              <w:pStyle w:val="TableTextNormal"/>
              <w:rPr>
                <w:color w:val="000000"/>
                <w:sz w:val="22"/>
                <w:szCs w:val="22"/>
              </w:rPr>
            </w:pPr>
          </w:p>
          <w:p w14:paraId="1F4908D2"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08105DD5" wp14:editId="76EC6262">
                  <wp:extent cx="114300" cy="114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yCoord : Displacement  Public</w:t>
            </w:r>
          </w:p>
          <w:p w14:paraId="4FE422A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7E131E23" w14:textId="77777777" w:rsidR="001475D6" w:rsidRPr="00BC08FF" w:rsidRDefault="001475D6" w:rsidP="001475D6">
            <w:pPr>
              <w:pStyle w:val="TableTextNormal"/>
              <w:tabs>
                <w:tab w:val="left" w:pos="540"/>
              </w:tabs>
              <w:rPr>
                <w:color w:val="000000"/>
                <w:sz w:val="22"/>
                <w:szCs w:val="22"/>
              </w:rPr>
            </w:pPr>
          </w:p>
          <w:p w14:paraId="3E781602" w14:textId="77777777" w:rsidR="001475D6" w:rsidRPr="00BC08FF" w:rsidRDefault="001475D6" w:rsidP="001475D6">
            <w:pPr>
              <w:pStyle w:val="TableTextNormal"/>
              <w:rPr>
                <w:color w:val="000000"/>
                <w:sz w:val="22"/>
                <w:szCs w:val="22"/>
              </w:rPr>
            </w:pPr>
            <w:r w:rsidRPr="00BC08FF">
              <w:rPr>
                <w:color w:val="000000"/>
                <w:sz w:val="22"/>
                <w:szCs w:val="22"/>
              </w:rPr>
              <w:t>Was: Signed vertical distance from the wire at this position: above ground (positive value) or burial depth below ground (negative value).</w:t>
            </w:r>
          </w:p>
          <w:p w14:paraId="1FF116C8" w14:textId="7A26C5C6"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 xml:space="preserve">Requested: Signed vertical distance from </w:t>
            </w:r>
            <w:r w:rsidR="00A13CBF">
              <w:rPr>
                <w:color w:val="000000"/>
                <w:sz w:val="22"/>
                <w:szCs w:val="22"/>
              </w:rPr>
              <w:t xml:space="preserve">ground </w:t>
            </w:r>
            <w:r w:rsidRPr="00BC08FF">
              <w:rPr>
                <w:color w:val="000000"/>
                <w:sz w:val="22"/>
                <w:szCs w:val="22"/>
              </w:rPr>
              <w:t>level or sea level</w:t>
            </w:r>
            <w:r w:rsidR="00A13CBF">
              <w:rPr>
                <w:color w:val="000000"/>
                <w:sz w:val="22"/>
                <w:szCs w:val="22"/>
              </w:rPr>
              <w:t xml:space="preserve"> to this position</w:t>
            </w:r>
            <w:r w:rsidRPr="00BC08FF">
              <w:rPr>
                <w:color w:val="000000"/>
                <w:sz w:val="22"/>
                <w:szCs w:val="22"/>
              </w:rPr>
              <w:t xml:space="preserve">. The value shall be positive for above ground (or above sea) positions and negative for underground (or undersea) positions. </w:t>
            </w:r>
          </w:p>
          <w:p w14:paraId="7F03B824"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4CBC33D7" w14:textId="77777777" w:rsidR="001475D6" w:rsidRPr="00BC08FF" w:rsidRDefault="001475D6" w:rsidP="001475D6">
            <w:pPr>
              <w:pStyle w:val="TableTextNormal"/>
              <w:tabs>
                <w:tab w:val="left" w:pos="720"/>
              </w:tabs>
              <w:rPr>
                <w:color w:val="000000"/>
                <w:sz w:val="22"/>
                <w:szCs w:val="22"/>
              </w:rPr>
            </w:pPr>
          </w:p>
        </w:tc>
      </w:tr>
    </w:tbl>
    <w:p w14:paraId="68F1940D" w14:textId="77777777" w:rsidR="001475D6" w:rsidRPr="00BC08FF" w:rsidRDefault="001475D6" w:rsidP="001475D6">
      <w:pPr>
        <w:pStyle w:val="Notes"/>
        <w:rPr>
          <w:sz w:val="22"/>
          <w:szCs w:val="22"/>
        </w:rPr>
      </w:pPr>
    </w:p>
    <w:p w14:paraId="16C99E5A" w14:textId="77777777" w:rsidR="001475D6" w:rsidRPr="00BC08FF" w:rsidRDefault="001475D6" w:rsidP="001475D6">
      <w:pPr>
        <w:pStyle w:val="Notes"/>
        <w:rPr>
          <w:sz w:val="22"/>
          <w:szCs w:val="22"/>
        </w:rPr>
      </w:pPr>
      <w:r w:rsidRPr="00BC08FF">
        <w:rPr>
          <w:color w:val="5F5F5F"/>
          <w:sz w:val="22"/>
          <w:szCs w:val="22"/>
        </w:rPr>
        <w:t xml:space="preserve">  </w:t>
      </w:r>
      <w:bookmarkEnd w:id="14"/>
    </w:p>
    <w:p w14:paraId="4FCC9E30" w14:textId="77777777" w:rsidR="001475D6" w:rsidRPr="00BC08FF" w:rsidRDefault="001475D6" w:rsidP="001475D6">
      <w:pPr>
        <w:pStyle w:val="Notes"/>
        <w:rPr>
          <w:sz w:val="22"/>
          <w:szCs w:val="22"/>
        </w:rPr>
      </w:pPr>
    </w:p>
    <w:p w14:paraId="77DD79D1" w14:textId="77777777" w:rsidR="001475D6" w:rsidRPr="00BC08FF" w:rsidRDefault="001475D6" w:rsidP="001475D6">
      <w:pPr>
        <w:pStyle w:val="Heading2"/>
        <w:rPr>
          <w:color w:val="4F81BC"/>
          <w:sz w:val="22"/>
          <w:szCs w:val="22"/>
        </w:rPr>
      </w:pPr>
      <w:r w:rsidRPr="00BC08FF">
        <w:rPr>
          <w:color w:val="4F81BC"/>
          <w:sz w:val="22"/>
          <w:szCs w:val="22"/>
        </w:rPr>
        <w:t>IntraphaseSpacing</w:t>
      </w:r>
    </w:p>
    <w:p w14:paraId="069733BA" w14:textId="77777777" w:rsidR="001475D6" w:rsidRPr="00BC08FF" w:rsidRDefault="001475D6" w:rsidP="001475D6">
      <w:pPr>
        <w:pStyle w:val="Notes"/>
        <w:rPr>
          <w:sz w:val="22"/>
          <w:szCs w:val="22"/>
        </w:rPr>
      </w:pPr>
      <w:r w:rsidRPr="00BC08FF">
        <w:rPr>
          <w:rStyle w:val="Italics"/>
          <w:color w:val="000000"/>
          <w:sz w:val="22"/>
          <w:szCs w:val="22"/>
        </w:rPr>
        <w:lastRenderedPageBreak/>
        <w:t>Class in package 'AssetInfo'</w:t>
      </w:r>
    </w:p>
    <w:p w14:paraId="71A81027" w14:textId="77777777" w:rsidR="001475D6" w:rsidRPr="00BC08FF" w:rsidRDefault="001475D6" w:rsidP="001475D6">
      <w:pPr>
        <w:pStyle w:val="Notes"/>
        <w:tabs>
          <w:tab w:val="left" w:pos="720"/>
        </w:tabs>
        <w:rPr>
          <w:sz w:val="22"/>
          <w:szCs w:val="22"/>
        </w:rPr>
      </w:pPr>
    </w:p>
    <w:p w14:paraId="5780A11A" w14:textId="77777777" w:rsidR="001475D6" w:rsidRPr="00BC08FF" w:rsidRDefault="001475D6" w:rsidP="001475D6">
      <w:pPr>
        <w:pStyle w:val="Notes"/>
        <w:rPr>
          <w:color w:val="000000"/>
          <w:sz w:val="22"/>
          <w:szCs w:val="22"/>
        </w:rPr>
      </w:pPr>
      <w:r w:rsidRPr="00BC08FF">
        <w:rPr>
          <w:color w:val="000000"/>
          <w:sz w:val="22"/>
          <w:szCs w:val="22"/>
        </w:rPr>
        <w:t>Was: Wire spacing data that associates multiple wire positions with the line segment, and allows to calculate line segment impedances. Number of phases can be derived from the number of associated wire positions whose phase is not neutral.</w:t>
      </w:r>
    </w:p>
    <w:p w14:paraId="7CB142E0" w14:textId="77777777" w:rsidR="001475D6" w:rsidRPr="00BC08FF" w:rsidRDefault="001475D6" w:rsidP="001475D6">
      <w:pPr>
        <w:pStyle w:val="TableTextNormal"/>
        <w:shd w:val="clear" w:color="auto" w:fill="DEEAF6" w:themeFill="accent5" w:themeFillTint="33"/>
        <w:ind w:left="0"/>
        <w:rPr>
          <w:color w:val="000000"/>
          <w:sz w:val="22"/>
          <w:szCs w:val="22"/>
        </w:rPr>
      </w:pPr>
      <w:r w:rsidRPr="00BC08FF">
        <w:rPr>
          <w:color w:val="000000"/>
          <w:sz w:val="22"/>
          <w:szCs w:val="22"/>
        </w:rPr>
        <w:t>Requested: The configuration of a set of 2 or more wires carrying the same phase at a position. This model assumes that the wires are deployed symmetrically 'around a circle'.</w:t>
      </w:r>
    </w:p>
    <w:p w14:paraId="375F82D0" w14:textId="77777777" w:rsidR="001475D6" w:rsidRPr="00BC08FF" w:rsidRDefault="001475D6" w:rsidP="001475D6">
      <w:pPr>
        <w:pStyle w:val="Notes"/>
        <w:rPr>
          <w:sz w:val="22"/>
          <w:szCs w:val="22"/>
        </w:rPr>
      </w:pPr>
    </w:p>
    <w:tbl>
      <w:tblPr>
        <w:tblW w:w="9720" w:type="dxa"/>
        <w:tblInd w:w="10" w:type="dxa"/>
        <w:tblLayout w:type="fixed"/>
        <w:tblCellMar>
          <w:left w:w="10" w:type="dxa"/>
          <w:right w:w="10" w:type="dxa"/>
        </w:tblCellMar>
        <w:tblLook w:val="04A0" w:firstRow="1" w:lastRow="0" w:firstColumn="1" w:lastColumn="0" w:noHBand="0" w:noVBand="1"/>
      </w:tblPr>
      <w:tblGrid>
        <w:gridCol w:w="9720"/>
      </w:tblGrid>
      <w:tr w:rsidR="001475D6" w:rsidRPr="00BC08FF" w14:paraId="7B28C29C" w14:textId="77777777" w:rsidTr="001475D6">
        <w:trPr>
          <w:tblHeader/>
        </w:trPr>
        <w:tc>
          <w:tcPr>
            <w:tcW w:w="9720" w:type="dxa"/>
            <w:tcBorders>
              <w:top w:val="single" w:sz="4" w:space="0" w:color="9F9F9F"/>
              <w:left w:val="single" w:sz="4" w:space="0" w:color="9F9F9F"/>
              <w:bottom w:val="single" w:sz="4" w:space="0" w:color="9F9F9F"/>
              <w:right w:val="single" w:sz="4" w:space="0" w:color="9F9F9F"/>
            </w:tcBorders>
            <w:shd w:val="clear" w:color="auto" w:fill="F5F5F5"/>
            <w:tcMar>
              <w:top w:w="0" w:type="dxa"/>
              <w:left w:w="3" w:type="dxa"/>
              <w:bottom w:w="0" w:type="dxa"/>
              <w:right w:w="10" w:type="dxa"/>
            </w:tcMar>
          </w:tcPr>
          <w:p w14:paraId="662A2DB7" w14:textId="77777777" w:rsidR="001475D6" w:rsidRPr="00BC08FF" w:rsidRDefault="001475D6" w:rsidP="001475D6">
            <w:pPr>
              <w:pStyle w:val="TableHeadingLight"/>
              <w:rPr>
                <w:sz w:val="22"/>
                <w:szCs w:val="22"/>
              </w:rPr>
            </w:pPr>
            <w:r w:rsidRPr="00BC08FF">
              <w:rPr>
                <w:sz w:val="22"/>
                <w:szCs w:val="22"/>
              </w:rPr>
              <w:t>ATTRIBUTES</w:t>
            </w:r>
          </w:p>
        </w:tc>
      </w:tr>
      <w:tr w:rsidR="001475D6" w:rsidRPr="00BC08FF" w14:paraId="4885B1ED"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65BEC18C" w14:textId="77777777" w:rsidR="001475D6" w:rsidRPr="00BC08FF" w:rsidRDefault="001475D6" w:rsidP="001475D6">
            <w:pPr>
              <w:pStyle w:val="TableTextNormal"/>
              <w:rPr>
                <w:color w:val="000000"/>
                <w:sz w:val="22"/>
                <w:szCs w:val="22"/>
              </w:rPr>
            </w:pPr>
          </w:p>
          <w:p w14:paraId="621400D5"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658737AB" wp14:editId="0F6F94E2">
                  <wp:extent cx="114300" cy="1143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wireCount : Integer  Public</w:t>
            </w:r>
          </w:p>
          <w:p w14:paraId="3470D794"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80B0754" w14:textId="77777777" w:rsidR="001475D6" w:rsidRPr="00BC08FF" w:rsidRDefault="001475D6" w:rsidP="001475D6">
            <w:pPr>
              <w:pStyle w:val="TableTextNormal"/>
              <w:tabs>
                <w:tab w:val="left" w:pos="540"/>
              </w:tabs>
              <w:rPr>
                <w:color w:val="000000"/>
                <w:sz w:val="22"/>
                <w:szCs w:val="22"/>
              </w:rPr>
            </w:pPr>
          </w:p>
          <w:p w14:paraId="0A25150F" w14:textId="3882508D" w:rsidR="001475D6" w:rsidRDefault="001475D6" w:rsidP="001475D6">
            <w:pPr>
              <w:pStyle w:val="TableTextNormal"/>
              <w:rPr>
                <w:color w:val="000000"/>
                <w:sz w:val="22"/>
                <w:szCs w:val="22"/>
              </w:rPr>
            </w:pPr>
            <w:r w:rsidRPr="00BC08FF">
              <w:rPr>
                <w:color w:val="000000"/>
                <w:sz w:val="22"/>
                <w:szCs w:val="22"/>
              </w:rPr>
              <w:t>Number of wires in the symmetrical bundle (typically between 2 and 4).</w:t>
            </w:r>
          </w:p>
          <w:p w14:paraId="44945BC9" w14:textId="33DDDA85" w:rsidR="00FC1F75" w:rsidRPr="00BC08FF" w:rsidRDefault="00FC1F75" w:rsidP="00FC1F75">
            <w:pPr>
              <w:pStyle w:val="TableTextNormal"/>
              <w:shd w:val="clear" w:color="auto" w:fill="DEEAF6" w:themeFill="accent5" w:themeFillTint="33"/>
              <w:rPr>
                <w:color w:val="000000"/>
                <w:sz w:val="22"/>
                <w:szCs w:val="22"/>
              </w:rPr>
            </w:pPr>
            <w:r w:rsidRPr="00BC08FF">
              <w:rPr>
                <w:color w:val="000000"/>
                <w:sz w:val="22"/>
                <w:szCs w:val="22"/>
              </w:rPr>
              <w:t xml:space="preserve">Requested: </w:t>
            </w:r>
            <w:r>
              <w:rPr>
                <w:color w:val="000000"/>
                <w:sz w:val="22"/>
                <w:szCs w:val="22"/>
              </w:rPr>
              <w:t>Number of wires arranged</w:t>
            </w:r>
            <w:r w:rsidRPr="00BC08FF">
              <w:rPr>
                <w:color w:val="000000"/>
                <w:sz w:val="22"/>
                <w:szCs w:val="22"/>
              </w:rPr>
              <w:t xml:space="preserve"> 'around the circle'</w:t>
            </w:r>
            <w:r>
              <w:rPr>
                <w:color w:val="000000"/>
                <w:sz w:val="22"/>
                <w:szCs w:val="22"/>
              </w:rPr>
              <w:t xml:space="preserve"> that are carrying the same phase at a position.</w:t>
            </w:r>
            <w:r w:rsidRPr="00BC08FF">
              <w:rPr>
                <w:color w:val="000000"/>
                <w:sz w:val="22"/>
                <w:szCs w:val="22"/>
              </w:rPr>
              <w:t xml:space="preserve"> </w:t>
            </w:r>
          </w:p>
          <w:p w14:paraId="4BA5975F"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2AACF6D2" w14:textId="77777777" w:rsidR="001475D6" w:rsidRPr="00BC08FF" w:rsidRDefault="001475D6" w:rsidP="001475D6">
            <w:pPr>
              <w:pStyle w:val="TableTextNormal"/>
              <w:tabs>
                <w:tab w:val="left" w:pos="720"/>
              </w:tabs>
              <w:rPr>
                <w:color w:val="000000"/>
                <w:sz w:val="22"/>
                <w:szCs w:val="22"/>
              </w:rPr>
            </w:pPr>
          </w:p>
        </w:tc>
      </w:tr>
      <w:tr w:rsidR="001475D6" w:rsidRPr="00BC08FF" w14:paraId="6654C220" w14:textId="77777777" w:rsidTr="001475D6">
        <w:tc>
          <w:tcPr>
            <w:tcW w:w="9720" w:type="dxa"/>
            <w:tcBorders>
              <w:top w:val="single" w:sz="4" w:space="0" w:color="9F9F9F"/>
              <w:left w:val="single" w:sz="4" w:space="0" w:color="9F9F9F"/>
              <w:bottom w:val="single" w:sz="4" w:space="0" w:color="9F9F9F"/>
              <w:right w:val="single" w:sz="4" w:space="0" w:color="9F9F9F"/>
            </w:tcBorders>
            <w:tcMar>
              <w:top w:w="0" w:type="dxa"/>
              <w:left w:w="3" w:type="dxa"/>
              <w:bottom w:w="0" w:type="dxa"/>
              <w:right w:w="10" w:type="dxa"/>
            </w:tcMar>
          </w:tcPr>
          <w:p w14:paraId="4C07B08E" w14:textId="77777777" w:rsidR="001475D6" w:rsidRPr="00BC08FF" w:rsidRDefault="001475D6" w:rsidP="001475D6">
            <w:pPr>
              <w:pStyle w:val="TableTextNormal"/>
              <w:rPr>
                <w:color w:val="000000"/>
                <w:sz w:val="22"/>
                <w:szCs w:val="22"/>
              </w:rPr>
            </w:pPr>
          </w:p>
          <w:p w14:paraId="5E0D2129" w14:textId="77777777" w:rsidR="001475D6" w:rsidRPr="00BC08FF" w:rsidRDefault="001475D6" w:rsidP="001475D6">
            <w:pPr>
              <w:pStyle w:val="TableTextNormal"/>
              <w:rPr>
                <w:color w:val="000000"/>
                <w:sz w:val="22"/>
                <w:szCs w:val="22"/>
              </w:rPr>
            </w:pPr>
            <w:r w:rsidRPr="00BC08FF">
              <w:rPr>
                <w:noProof/>
                <w:sz w:val="22"/>
                <w:szCs w:val="22"/>
              </w:rPr>
              <w:drawing>
                <wp:inline distT="0" distB="0" distL="0" distR="0" wp14:anchorId="46AF5BF2" wp14:editId="50673572">
                  <wp:extent cx="114300" cy="1143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pic:cNvPicPr/>
                        </pic:nvPicPr>
                        <pic:blipFill>
                          <a:blip r:embed="rId9"/>
                          <a:stretch>
                            <a:fillRect/>
                          </a:stretch>
                        </pic:blipFill>
                        <pic:spPr bwMode="auto">
                          <a:xfrm>
                            <a:off x="0" y="0"/>
                            <a:ext cx="114300" cy="114300"/>
                          </a:xfrm>
                          <a:prstGeom prst="rect">
                            <a:avLst/>
                          </a:prstGeom>
                          <a:noFill/>
                          <a:ln w="9525">
                            <a:noFill/>
                            <a:miter lim="800000"/>
                            <a:headEnd/>
                            <a:tailEnd/>
                          </a:ln>
                        </pic:spPr>
                      </pic:pic>
                    </a:graphicData>
                  </a:graphic>
                </wp:inline>
              </w:drawing>
            </w:r>
            <w:r w:rsidRPr="00BC08FF">
              <w:rPr>
                <w:color w:val="000000"/>
                <w:sz w:val="22"/>
                <w:szCs w:val="22"/>
              </w:rPr>
              <w:t xml:space="preserve">  wireSpacing : Length  Public</w:t>
            </w:r>
          </w:p>
          <w:p w14:paraId="38BDF91D" w14:textId="77777777" w:rsidR="001475D6" w:rsidRPr="00BC08FF" w:rsidRDefault="001475D6" w:rsidP="001475D6">
            <w:pPr>
              <w:pStyle w:val="TableTextNormal"/>
              <w:ind w:left="540"/>
              <w:rPr>
                <w:color w:val="000000"/>
                <w:sz w:val="22"/>
                <w:szCs w:val="22"/>
              </w:rPr>
            </w:pPr>
            <w:r w:rsidRPr="00BC08FF">
              <w:rPr>
                <w:rStyle w:val="TableFieldLabel"/>
                <w:sz w:val="22"/>
                <w:szCs w:val="22"/>
              </w:rPr>
              <w:t>Multiplicity:</w:t>
            </w:r>
            <w:r w:rsidRPr="00BC08FF">
              <w:rPr>
                <w:color w:val="000000"/>
                <w:sz w:val="22"/>
                <w:szCs w:val="22"/>
              </w:rPr>
              <w:t xml:space="preserve"> (  [0..1], </w:t>
            </w:r>
            <w:r w:rsidRPr="00BC08FF">
              <w:rPr>
                <w:rStyle w:val="TableFieldLabel"/>
                <w:sz w:val="22"/>
                <w:szCs w:val="22"/>
              </w:rPr>
              <w:t>Allow duplicates:</w:t>
            </w:r>
            <w:r w:rsidRPr="00BC08FF">
              <w:rPr>
                <w:color w:val="000000"/>
                <w:sz w:val="22"/>
                <w:szCs w:val="22"/>
              </w:rPr>
              <w:t xml:space="preserve"> 0, </w:t>
            </w:r>
            <w:r w:rsidRPr="00BC08FF">
              <w:rPr>
                <w:rStyle w:val="TableFieldLabel"/>
                <w:sz w:val="22"/>
                <w:szCs w:val="22"/>
              </w:rPr>
              <w:t>Is ordered:</w:t>
            </w:r>
            <w:r w:rsidRPr="00BC08FF">
              <w:rPr>
                <w:color w:val="000000"/>
                <w:sz w:val="22"/>
                <w:szCs w:val="22"/>
              </w:rPr>
              <w:t xml:space="preserve"> False )</w:t>
            </w:r>
          </w:p>
          <w:p w14:paraId="6B0A917E" w14:textId="77777777" w:rsidR="001475D6" w:rsidRPr="00BC08FF" w:rsidRDefault="001475D6" w:rsidP="001475D6">
            <w:pPr>
              <w:pStyle w:val="TableTextNormal"/>
              <w:tabs>
                <w:tab w:val="left" w:pos="540"/>
              </w:tabs>
              <w:rPr>
                <w:color w:val="000000"/>
                <w:sz w:val="22"/>
                <w:szCs w:val="22"/>
              </w:rPr>
            </w:pPr>
          </w:p>
          <w:p w14:paraId="0F7C8550" w14:textId="77777777" w:rsidR="001475D6" w:rsidRPr="00BC08FF" w:rsidRDefault="001475D6" w:rsidP="001475D6">
            <w:pPr>
              <w:pStyle w:val="TableTextNormal"/>
              <w:rPr>
                <w:color w:val="000000"/>
                <w:sz w:val="22"/>
                <w:szCs w:val="22"/>
              </w:rPr>
            </w:pPr>
            <w:r w:rsidRPr="00BC08FF">
              <w:rPr>
                <w:color w:val="000000"/>
                <w:sz w:val="22"/>
                <w:szCs w:val="22"/>
              </w:rPr>
              <w:t>Distance between wires in a symmetrical bundle.</w:t>
            </w:r>
          </w:p>
          <w:p w14:paraId="37130F53" w14:textId="2743842A" w:rsidR="001475D6" w:rsidRPr="00BC08FF" w:rsidRDefault="001475D6" w:rsidP="001475D6">
            <w:pPr>
              <w:pStyle w:val="TableTextNormal"/>
              <w:shd w:val="clear" w:color="auto" w:fill="DEEAF6" w:themeFill="accent5" w:themeFillTint="33"/>
              <w:rPr>
                <w:color w:val="000000"/>
                <w:sz w:val="22"/>
                <w:szCs w:val="22"/>
              </w:rPr>
            </w:pPr>
            <w:r w:rsidRPr="00BC08FF">
              <w:rPr>
                <w:color w:val="000000"/>
                <w:sz w:val="22"/>
                <w:szCs w:val="22"/>
              </w:rPr>
              <w:t>Requested: Distance between</w:t>
            </w:r>
            <w:r w:rsidR="00FC1F75">
              <w:rPr>
                <w:color w:val="000000"/>
                <w:sz w:val="22"/>
                <w:szCs w:val="22"/>
              </w:rPr>
              <w:t xml:space="preserve"> any two</w:t>
            </w:r>
            <w:r w:rsidRPr="00BC08FF">
              <w:rPr>
                <w:color w:val="000000"/>
                <w:sz w:val="22"/>
                <w:szCs w:val="22"/>
              </w:rPr>
              <w:t xml:space="preserve"> wires </w:t>
            </w:r>
            <w:r w:rsidR="00FC1F75">
              <w:rPr>
                <w:color w:val="000000"/>
                <w:sz w:val="22"/>
                <w:szCs w:val="22"/>
              </w:rPr>
              <w:t xml:space="preserve">arranged </w:t>
            </w:r>
            <w:r w:rsidRPr="00BC08FF">
              <w:rPr>
                <w:color w:val="000000"/>
                <w:sz w:val="22"/>
                <w:szCs w:val="22"/>
              </w:rPr>
              <w:t>'around the circle'</w:t>
            </w:r>
            <w:r w:rsidR="00FC1F75">
              <w:rPr>
                <w:color w:val="000000"/>
                <w:sz w:val="22"/>
                <w:szCs w:val="22"/>
              </w:rPr>
              <w:t>.</w:t>
            </w:r>
            <w:r w:rsidRPr="00BC08FF">
              <w:rPr>
                <w:color w:val="000000"/>
                <w:sz w:val="22"/>
                <w:szCs w:val="22"/>
              </w:rPr>
              <w:t xml:space="preserve"> </w:t>
            </w:r>
          </w:p>
          <w:p w14:paraId="713FC502" w14:textId="77777777" w:rsidR="001475D6" w:rsidRPr="00BC08FF" w:rsidRDefault="001475D6" w:rsidP="001475D6"/>
          <w:p w14:paraId="3675C01C" w14:textId="77777777" w:rsidR="001475D6" w:rsidRPr="00BC08FF" w:rsidRDefault="001475D6" w:rsidP="001475D6">
            <w:pPr>
              <w:pStyle w:val="TableTextNormal"/>
              <w:tabs>
                <w:tab w:val="left" w:pos="1440"/>
              </w:tabs>
              <w:jc w:val="right"/>
              <w:rPr>
                <w:color w:val="000000"/>
                <w:sz w:val="22"/>
                <w:szCs w:val="22"/>
              </w:rPr>
            </w:pPr>
            <w:r w:rsidRPr="00BC08FF">
              <w:rPr>
                <w:rStyle w:val="TableFieldLabel"/>
                <w:sz w:val="22"/>
                <w:szCs w:val="22"/>
              </w:rPr>
              <w:t>[ Is static True. Containment is Not Specified. ]</w:t>
            </w:r>
          </w:p>
          <w:p w14:paraId="5E57B8AE" w14:textId="77777777" w:rsidR="001475D6" w:rsidRPr="00BC08FF" w:rsidRDefault="001475D6" w:rsidP="001475D6">
            <w:pPr>
              <w:pStyle w:val="TableTextNormal"/>
              <w:tabs>
                <w:tab w:val="left" w:pos="720"/>
              </w:tabs>
              <w:rPr>
                <w:color w:val="000000"/>
                <w:sz w:val="22"/>
                <w:szCs w:val="22"/>
              </w:rPr>
            </w:pPr>
          </w:p>
        </w:tc>
      </w:tr>
    </w:tbl>
    <w:p w14:paraId="0E2CCC89" w14:textId="62AC9FD2" w:rsidR="008D79AF" w:rsidRDefault="008D79AF"/>
    <w:p w14:paraId="4AF56437" w14:textId="77777777" w:rsidR="0014527F" w:rsidRDefault="0014527F"/>
    <w:p w14:paraId="0A4EDEDA" w14:textId="43B3179D" w:rsidR="0014527F" w:rsidRDefault="0014527F">
      <w:pPr>
        <w:rPr>
          <w:sz w:val="28"/>
          <w:szCs w:val="28"/>
        </w:rPr>
      </w:pPr>
    </w:p>
    <w:sectPr w:rsidR="0014527F" w:rsidSect="00EF17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Narrow">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548CCF90"/>
    <w:name w:val="Diagram"/>
    <w:lvl w:ilvl="0">
      <w:start w:val="1"/>
      <w:numFmt w:val="decimal"/>
      <w:pStyle w:val="DiagramLabel"/>
      <w:suff w:val="space"/>
      <w:lvlText w:val="Figure %1: "/>
      <w:lvlJc w:val="left"/>
    </w:lvl>
  </w:abstractNum>
  <w:abstractNum w:abstractNumId="1" w15:restartNumberingAfterBreak="0">
    <w:nsid w:val="05012081"/>
    <w:multiLevelType w:val="multilevel"/>
    <w:tmpl w:val="45E868D2"/>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 w15:restartNumberingAfterBreak="0">
    <w:nsid w:val="0ABCDEF1"/>
    <w:multiLevelType w:val="singleLevel"/>
    <w:tmpl w:val="B98A7528"/>
    <w:name w:val="TerOld1"/>
    <w:lvl w:ilvl="0">
      <w:numFmt w:val="decimal"/>
      <w:lvlText w:val="%1"/>
      <w:lvlJc w:val="left"/>
    </w:lvl>
  </w:abstractNum>
  <w:abstractNum w:abstractNumId="3" w15:restartNumberingAfterBreak="0">
    <w:nsid w:val="53442A31"/>
    <w:multiLevelType w:val="hybridMultilevel"/>
    <w:tmpl w:val="B0A0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7E6"/>
    <w:rsid w:val="00002262"/>
    <w:rsid w:val="00066EE9"/>
    <w:rsid w:val="000A1B8D"/>
    <w:rsid w:val="000A4206"/>
    <w:rsid w:val="000C42CA"/>
    <w:rsid w:val="00107804"/>
    <w:rsid w:val="0014527F"/>
    <w:rsid w:val="001475D6"/>
    <w:rsid w:val="0014799B"/>
    <w:rsid w:val="001F5A7E"/>
    <w:rsid w:val="00275503"/>
    <w:rsid w:val="002C09FB"/>
    <w:rsid w:val="003438DD"/>
    <w:rsid w:val="00363DA2"/>
    <w:rsid w:val="003812DB"/>
    <w:rsid w:val="00384314"/>
    <w:rsid w:val="003B6DA1"/>
    <w:rsid w:val="003C1F25"/>
    <w:rsid w:val="003D5494"/>
    <w:rsid w:val="00405213"/>
    <w:rsid w:val="0041236C"/>
    <w:rsid w:val="00441FF3"/>
    <w:rsid w:val="00453366"/>
    <w:rsid w:val="00467F36"/>
    <w:rsid w:val="0048797D"/>
    <w:rsid w:val="004A6CE1"/>
    <w:rsid w:val="004D0A08"/>
    <w:rsid w:val="004F24F0"/>
    <w:rsid w:val="0051074E"/>
    <w:rsid w:val="00521E62"/>
    <w:rsid w:val="00523A99"/>
    <w:rsid w:val="00523FA8"/>
    <w:rsid w:val="005761A4"/>
    <w:rsid w:val="005B4816"/>
    <w:rsid w:val="005B6204"/>
    <w:rsid w:val="005C025C"/>
    <w:rsid w:val="005F266A"/>
    <w:rsid w:val="00600980"/>
    <w:rsid w:val="0067332B"/>
    <w:rsid w:val="006B1F38"/>
    <w:rsid w:val="006D76D9"/>
    <w:rsid w:val="006E2724"/>
    <w:rsid w:val="006E3DBA"/>
    <w:rsid w:val="00733DFE"/>
    <w:rsid w:val="00794AA6"/>
    <w:rsid w:val="007D1E59"/>
    <w:rsid w:val="00811CFE"/>
    <w:rsid w:val="008219B0"/>
    <w:rsid w:val="0083783E"/>
    <w:rsid w:val="008825C3"/>
    <w:rsid w:val="00897396"/>
    <w:rsid w:val="008D79AF"/>
    <w:rsid w:val="00914CF5"/>
    <w:rsid w:val="00931099"/>
    <w:rsid w:val="00951BA8"/>
    <w:rsid w:val="009B0B7E"/>
    <w:rsid w:val="00A13CBF"/>
    <w:rsid w:val="00A87140"/>
    <w:rsid w:val="00AE3B9E"/>
    <w:rsid w:val="00B15BA1"/>
    <w:rsid w:val="00B17F1A"/>
    <w:rsid w:val="00B345C0"/>
    <w:rsid w:val="00B423E2"/>
    <w:rsid w:val="00BC059E"/>
    <w:rsid w:val="00BC08FF"/>
    <w:rsid w:val="00BC1273"/>
    <w:rsid w:val="00BC6D88"/>
    <w:rsid w:val="00C2488C"/>
    <w:rsid w:val="00C64D1A"/>
    <w:rsid w:val="00C8748C"/>
    <w:rsid w:val="00C87C1B"/>
    <w:rsid w:val="00CB4C46"/>
    <w:rsid w:val="00CE228A"/>
    <w:rsid w:val="00CF7CA8"/>
    <w:rsid w:val="00E50D50"/>
    <w:rsid w:val="00E57965"/>
    <w:rsid w:val="00EA5C3D"/>
    <w:rsid w:val="00EA7EDE"/>
    <w:rsid w:val="00EF17E6"/>
    <w:rsid w:val="00F06978"/>
    <w:rsid w:val="00F26F44"/>
    <w:rsid w:val="00F60327"/>
    <w:rsid w:val="00F74528"/>
    <w:rsid w:val="00F95B2C"/>
    <w:rsid w:val="00FA45BD"/>
    <w:rsid w:val="00FC1F75"/>
    <w:rsid w:val="00FD1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66BA4"/>
  <w15:chartTrackingRefBased/>
  <w15:docId w15:val="{FCB22E80-747F-4679-85F6-3194CA1C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494"/>
  </w:style>
  <w:style w:type="paragraph" w:styleId="Heading1">
    <w:name w:val="heading 1"/>
    <w:basedOn w:val="Normal"/>
    <w:next w:val="Normal"/>
    <w:link w:val="Heading1Char"/>
    <w:uiPriority w:val="9"/>
    <w:qFormat/>
    <w:rsid w:val="001475D6"/>
    <w:pPr>
      <w:spacing w:after="80"/>
      <w:outlineLvl w:val="0"/>
    </w:pPr>
    <w:rPr>
      <w:rFonts w:ascii="Calibri" w:eastAsia="Calibri" w:hAnsi="Calibri" w:cs="Calibri"/>
      <w:b/>
      <w:sz w:val="32"/>
      <w:szCs w:val="32"/>
    </w:rPr>
  </w:style>
  <w:style w:type="paragraph" w:styleId="Heading2">
    <w:name w:val="heading 2"/>
    <w:basedOn w:val="Normal"/>
    <w:next w:val="Normal"/>
    <w:link w:val="Heading2Char"/>
    <w:uiPriority w:val="9"/>
    <w:unhideWhenUsed/>
    <w:qFormat/>
    <w:rsid w:val="001475D6"/>
    <w:pPr>
      <w:spacing w:after="80"/>
      <w:outlineLvl w:val="1"/>
    </w:pPr>
    <w:rPr>
      <w:rFonts w:ascii="Calibri" w:eastAsia="Calibri" w:hAnsi="Calibri" w:cs="Calibri"/>
      <w:b/>
      <w:sz w:val="28"/>
      <w:szCs w:val="28"/>
    </w:rPr>
  </w:style>
  <w:style w:type="paragraph" w:styleId="Heading3">
    <w:name w:val="heading 3"/>
    <w:basedOn w:val="Normal"/>
    <w:next w:val="Normal"/>
    <w:link w:val="Heading3Char"/>
    <w:uiPriority w:val="9"/>
    <w:semiHidden/>
    <w:unhideWhenUsed/>
    <w:qFormat/>
    <w:rsid w:val="001475D6"/>
    <w:pPr>
      <w:spacing w:after="80"/>
      <w:outlineLvl w:val="2"/>
    </w:pPr>
    <w:rPr>
      <w:rFonts w:ascii="Calibri" w:eastAsia="Calibri" w:hAnsi="Calibri" w:cs="Calibri"/>
      <w:b/>
      <w:sz w:val="24"/>
      <w:szCs w:val="24"/>
    </w:rPr>
  </w:style>
  <w:style w:type="paragraph" w:styleId="Heading4">
    <w:name w:val="heading 4"/>
    <w:basedOn w:val="Normal"/>
    <w:next w:val="Normal"/>
    <w:link w:val="Heading4Char"/>
    <w:uiPriority w:val="9"/>
    <w:semiHidden/>
    <w:unhideWhenUsed/>
    <w:qFormat/>
    <w:rsid w:val="001475D6"/>
    <w:pPr>
      <w:spacing w:after="8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1475D6"/>
    <w:pPr>
      <w:spacing w:after="80"/>
      <w:outlineLvl w:val="4"/>
    </w:pPr>
    <w:rPr>
      <w:rFonts w:ascii="Calibri" w:eastAsia="Calibri" w:hAnsi="Calibri" w:cs="Calibri"/>
      <w:b/>
      <w:sz w:val="24"/>
      <w:szCs w:val="24"/>
    </w:rPr>
  </w:style>
  <w:style w:type="paragraph" w:styleId="Heading6">
    <w:name w:val="heading 6"/>
    <w:basedOn w:val="Normal"/>
    <w:next w:val="Normal"/>
    <w:link w:val="Heading6Char"/>
    <w:uiPriority w:val="9"/>
    <w:semiHidden/>
    <w:unhideWhenUsed/>
    <w:qFormat/>
    <w:rsid w:val="001475D6"/>
    <w:pPr>
      <w:spacing w:after="80"/>
      <w:outlineLvl w:val="5"/>
    </w:pPr>
    <w:rPr>
      <w:rFonts w:ascii="Calibri" w:eastAsia="Calibri" w:hAnsi="Calibri" w:cs="Calibri"/>
      <w:b/>
      <w:sz w:val="24"/>
      <w:szCs w:val="24"/>
    </w:rPr>
  </w:style>
  <w:style w:type="paragraph" w:styleId="Heading7">
    <w:name w:val="heading 7"/>
    <w:basedOn w:val="Normal"/>
    <w:next w:val="Normal"/>
    <w:link w:val="Heading7Char"/>
    <w:rsid w:val="001475D6"/>
    <w:pPr>
      <w:spacing w:after="80"/>
      <w:outlineLvl w:val="6"/>
    </w:pPr>
    <w:rPr>
      <w:rFonts w:ascii="Calibri" w:eastAsia="Calibri" w:hAnsi="Calibri" w:cs="Calibri"/>
      <w:b/>
      <w:sz w:val="24"/>
      <w:szCs w:val="24"/>
    </w:rPr>
  </w:style>
  <w:style w:type="paragraph" w:styleId="Heading8">
    <w:name w:val="heading 8"/>
    <w:basedOn w:val="Normal"/>
    <w:next w:val="Normal"/>
    <w:link w:val="Heading8Char"/>
    <w:rsid w:val="001475D6"/>
    <w:pPr>
      <w:spacing w:after="80"/>
      <w:outlineLvl w:val="7"/>
    </w:pPr>
    <w:rPr>
      <w:rFonts w:ascii="Calibri" w:eastAsia="Calibri" w:hAnsi="Calibri" w:cs="Calibri"/>
      <w:b/>
      <w:sz w:val="24"/>
      <w:szCs w:val="24"/>
    </w:rPr>
  </w:style>
  <w:style w:type="paragraph" w:styleId="Heading9">
    <w:name w:val="heading 9"/>
    <w:basedOn w:val="Normal"/>
    <w:next w:val="Normal"/>
    <w:link w:val="Heading9Char"/>
    <w:rsid w:val="001475D6"/>
    <w:pPr>
      <w:spacing w:after="80"/>
      <w:outlineLvl w:val="8"/>
    </w:pPr>
    <w:rPr>
      <w:rFonts w:ascii="Calibri" w:eastAsia="Calibri"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5D6"/>
    <w:rPr>
      <w:rFonts w:ascii="Calibri" w:eastAsia="Calibri" w:hAnsi="Calibri" w:cs="Calibri"/>
      <w:b/>
      <w:sz w:val="32"/>
      <w:szCs w:val="32"/>
    </w:rPr>
  </w:style>
  <w:style w:type="character" w:customStyle="1" w:styleId="Heading2Char">
    <w:name w:val="Heading 2 Char"/>
    <w:basedOn w:val="DefaultParagraphFont"/>
    <w:link w:val="Heading2"/>
    <w:uiPriority w:val="9"/>
    <w:rsid w:val="001475D6"/>
    <w:rPr>
      <w:rFonts w:ascii="Calibri" w:eastAsia="Calibri" w:hAnsi="Calibri" w:cs="Calibri"/>
      <w:b/>
      <w:sz w:val="28"/>
      <w:szCs w:val="28"/>
    </w:rPr>
  </w:style>
  <w:style w:type="character" w:customStyle="1" w:styleId="Heading3Char">
    <w:name w:val="Heading 3 Char"/>
    <w:basedOn w:val="DefaultParagraphFont"/>
    <w:link w:val="Heading3"/>
    <w:uiPriority w:val="9"/>
    <w:semiHidden/>
    <w:rsid w:val="001475D6"/>
    <w:rPr>
      <w:rFonts w:ascii="Calibri" w:eastAsia="Calibri" w:hAnsi="Calibri" w:cs="Calibri"/>
      <w:b/>
      <w:sz w:val="24"/>
      <w:szCs w:val="24"/>
    </w:rPr>
  </w:style>
  <w:style w:type="character" w:customStyle="1" w:styleId="Heading7Char">
    <w:name w:val="Heading 7 Char"/>
    <w:basedOn w:val="DefaultParagraphFont"/>
    <w:link w:val="Heading7"/>
    <w:rsid w:val="001475D6"/>
    <w:rPr>
      <w:rFonts w:ascii="Calibri" w:eastAsia="Calibri" w:hAnsi="Calibri" w:cs="Calibri"/>
      <w:b/>
      <w:sz w:val="24"/>
      <w:szCs w:val="24"/>
    </w:rPr>
  </w:style>
  <w:style w:type="character" w:customStyle="1" w:styleId="Heading8Char">
    <w:name w:val="Heading 8 Char"/>
    <w:basedOn w:val="DefaultParagraphFont"/>
    <w:link w:val="Heading8"/>
    <w:rsid w:val="001475D6"/>
    <w:rPr>
      <w:rFonts w:ascii="Calibri" w:eastAsia="Calibri" w:hAnsi="Calibri" w:cs="Calibri"/>
      <w:b/>
      <w:sz w:val="24"/>
      <w:szCs w:val="24"/>
    </w:rPr>
  </w:style>
  <w:style w:type="character" w:customStyle="1" w:styleId="Heading9Char">
    <w:name w:val="Heading 9 Char"/>
    <w:basedOn w:val="DefaultParagraphFont"/>
    <w:link w:val="Heading9"/>
    <w:rsid w:val="001475D6"/>
    <w:rPr>
      <w:rFonts w:ascii="Calibri" w:eastAsia="Calibri" w:hAnsi="Calibri" w:cs="Calibri"/>
      <w:b/>
      <w:sz w:val="24"/>
      <w:szCs w:val="24"/>
    </w:rPr>
  </w:style>
  <w:style w:type="paragraph" w:styleId="ListParagraph">
    <w:name w:val="List Paragraph"/>
    <w:basedOn w:val="Normal"/>
    <w:uiPriority w:val="34"/>
    <w:qFormat/>
    <w:rsid w:val="003812DB"/>
    <w:pPr>
      <w:ind w:left="720"/>
      <w:contextualSpacing/>
    </w:pPr>
  </w:style>
  <w:style w:type="character" w:customStyle="1" w:styleId="Heading4Char">
    <w:name w:val="Heading 4 Char"/>
    <w:basedOn w:val="DefaultParagraphFont"/>
    <w:link w:val="Heading4"/>
    <w:uiPriority w:val="9"/>
    <w:semiHidden/>
    <w:rsid w:val="001475D6"/>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1475D6"/>
    <w:rPr>
      <w:rFonts w:ascii="Calibri" w:eastAsia="Calibri" w:hAnsi="Calibri" w:cs="Calibri"/>
      <w:b/>
      <w:sz w:val="24"/>
      <w:szCs w:val="24"/>
    </w:rPr>
  </w:style>
  <w:style w:type="character" w:customStyle="1" w:styleId="Heading6Char">
    <w:name w:val="Heading 6 Char"/>
    <w:basedOn w:val="DefaultParagraphFont"/>
    <w:link w:val="Heading6"/>
    <w:uiPriority w:val="9"/>
    <w:semiHidden/>
    <w:rsid w:val="001475D6"/>
    <w:rPr>
      <w:rFonts w:ascii="Calibri" w:eastAsia="Calibri" w:hAnsi="Calibri" w:cs="Calibri"/>
      <w:b/>
      <w:sz w:val="24"/>
      <w:szCs w:val="24"/>
    </w:rPr>
  </w:style>
  <w:style w:type="character" w:customStyle="1" w:styleId="Italics">
    <w:name w:val="Italics"/>
    <w:rsid w:val="001475D6"/>
    <w:rPr>
      <w:i/>
    </w:rPr>
  </w:style>
  <w:style w:type="character" w:customStyle="1" w:styleId="Bold">
    <w:name w:val="Bold"/>
    <w:rsid w:val="001475D6"/>
    <w:rPr>
      <w:b/>
    </w:rPr>
  </w:style>
  <w:style w:type="character" w:customStyle="1" w:styleId="BoldItalics">
    <w:name w:val="Bold Italics"/>
    <w:rsid w:val="001475D6"/>
    <w:rPr>
      <w:b/>
      <w:i/>
    </w:rPr>
  </w:style>
  <w:style w:type="character" w:customStyle="1" w:styleId="FieldLabel">
    <w:name w:val="Field Label"/>
    <w:rsid w:val="001475D6"/>
    <w:rPr>
      <w:rFonts w:ascii="Times New Roman" w:eastAsia="Times New Roman" w:hAnsi="Times New Roman" w:cs="Times New Roman"/>
      <w:i/>
      <w:color w:val="3F3F3F"/>
    </w:rPr>
  </w:style>
  <w:style w:type="character" w:customStyle="1" w:styleId="SSTemplateField">
    <w:name w:val="SSTemplateField"/>
    <w:rsid w:val="001475D6"/>
    <w:rPr>
      <w:rFonts w:ascii="Lucida Sans" w:eastAsia="Lucida Sans" w:hAnsi="Lucida Sans" w:cs="Lucida Sans"/>
      <w:b/>
      <w:color w:val="FFFFFF"/>
      <w:sz w:val="16"/>
      <w:szCs w:val="16"/>
      <w:shd w:val="clear" w:color="auto" w:fill="FF0000"/>
    </w:rPr>
  </w:style>
  <w:style w:type="character" w:customStyle="1" w:styleId="SSBookmark">
    <w:name w:val="SSBookmark"/>
    <w:rsid w:val="001475D6"/>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al"/>
    <w:next w:val="Normal"/>
    <w:rsid w:val="001475D6"/>
    <w:pPr>
      <w:jc w:val="right"/>
    </w:pPr>
    <w:rPr>
      <w:rFonts w:ascii="Calibri" w:eastAsia="Calibri" w:hAnsi="Calibri" w:cs="Calibri"/>
      <w:b/>
      <w:sz w:val="72"/>
      <w:szCs w:val="72"/>
    </w:rPr>
  </w:style>
  <w:style w:type="paragraph" w:customStyle="1" w:styleId="CoverHeading2">
    <w:name w:val="Cover Heading 2"/>
    <w:basedOn w:val="Normal"/>
    <w:next w:val="Normal"/>
    <w:rsid w:val="001475D6"/>
    <w:pPr>
      <w:jc w:val="right"/>
    </w:pPr>
    <w:rPr>
      <w:rFonts w:ascii="Calibri" w:eastAsia="Calibri" w:hAnsi="Calibri" w:cs="Calibri"/>
      <w:color w:val="800000"/>
      <w:sz w:val="60"/>
      <w:szCs w:val="60"/>
    </w:rPr>
  </w:style>
  <w:style w:type="paragraph" w:customStyle="1" w:styleId="CoverText1">
    <w:name w:val="Cover Text 1"/>
    <w:basedOn w:val="Normal"/>
    <w:next w:val="Normal"/>
    <w:rsid w:val="001475D6"/>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rsid w:val="001475D6"/>
    <w:pPr>
      <w:jc w:val="right"/>
    </w:pPr>
    <w:rPr>
      <w:rFonts w:ascii="Liberation Sans Narrow" w:eastAsia="Liberation Sans Narrow" w:hAnsi="Liberation Sans Narrow" w:cs="Liberation Sans Narrow"/>
      <w:color w:val="7F7F7F"/>
      <w:sz w:val="20"/>
      <w:szCs w:val="20"/>
    </w:rPr>
  </w:style>
  <w:style w:type="paragraph" w:styleId="TOCHeading">
    <w:name w:val="TOC Heading"/>
    <w:basedOn w:val="Normal"/>
    <w:next w:val="Normal"/>
    <w:rsid w:val="001475D6"/>
    <w:pPr>
      <w:spacing w:before="240" w:after="80"/>
    </w:pPr>
    <w:rPr>
      <w:rFonts w:ascii="Calibri" w:eastAsia="Calibri" w:hAnsi="Calibri" w:cs="Calibri"/>
      <w:b/>
      <w:sz w:val="32"/>
      <w:szCs w:val="32"/>
    </w:rPr>
  </w:style>
  <w:style w:type="paragraph" w:styleId="TOC1">
    <w:name w:val="toc 1"/>
    <w:basedOn w:val="Normal"/>
    <w:next w:val="Normal"/>
    <w:rsid w:val="001475D6"/>
    <w:pPr>
      <w:spacing w:before="120" w:after="40"/>
      <w:ind w:right="720"/>
    </w:pPr>
    <w:rPr>
      <w:rFonts w:ascii="Times New Roman" w:eastAsia="Times New Roman" w:hAnsi="Times New Roman" w:cs="Times New Roman"/>
      <w:b/>
      <w:sz w:val="20"/>
      <w:szCs w:val="20"/>
    </w:rPr>
  </w:style>
  <w:style w:type="paragraph" w:styleId="TOC2">
    <w:name w:val="toc 2"/>
    <w:basedOn w:val="Normal"/>
    <w:next w:val="Normal"/>
    <w:rsid w:val="001475D6"/>
    <w:pPr>
      <w:spacing w:before="40" w:after="20"/>
      <w:ind w:left="180" w:right="720"/>
    </w:pPr>
    <w:rPr>
      <w:rFonts w:ascii="Times New Roman" w:eastAsia="Times New Roman" w:hAnsi="Times New Roman" w:cs="Times New Roman"/>
      <w:sz w:val="20"/>
      <w:szCs w:val="20"/>
    </w:rPr>
  </w:style>
  <w:style w:type="paragraph" w:styleId="TOC3">
    <w:name w:val="toc 3"/>
    <w:basedOn w:val="Normal"/>
    <w:next w:val="Normal"/>
    <w:rsid w:val="001475D6"/>
    <w:pPr>
      <w:spacing w:before="40" w:after="20"/>
      <w:ind w:left="360" w:right="720"/>
    </w:pPr>
    <w:rPr>
      <w:rFonts w:ascii="Times New Roman" w:eastAsia="Times New Roman" w:hAnsi="Times New Roman" w:cs="Times New Roman"/>
      <w:sz w:val="20"/>
      <w:szCs w:val="20"/>
    </w:rPr>
  </w:style>
  <w:style w:type="paragraph" w:styleId="TOC4">
    <w:name w:val="toc 4"/>
    <w:basedOn w:val="Normal"/>
    <w:next w:val="Normal"/>
    <w:rsid w:val="001475D6"/>
    <w:pPr>
      <w:spacing w:before="40" w:after="20"/>
      <w:ind w:left="540" w:right="720"/>
    </w:pPr>
    <w:rPr>
      <w:rFonts w:ascii="Times New Roman" w:eastAsia="Times New Roman" w:hAnsi="Times New Roman" w:cs="Times New Roman"/>
      <w:sz w:val="20"/>
      <w:szCs w:val="20"/>
    </w:rPr>
  </w:style>
  <w:style w:type="paragraph" w:styleId="TOC5">
    <w:name w:val="toc 5"/>
    <w:basedOn w:val="Normal"/>
    <w:next w:val="Normal"/>
    <w:rsid w:val="001475D6"/>
    <w:pPr>
      <w:spacing w:before="40" w:after="20"/>
      <w:ind w:left="720" w:right="720"/>
    </w:pPr>
    <w:rPr>
      <w:rFonts w:ascii="Times New Roman" w:eastAsia="Times New Roman" w:hAnsi="Times New Roman" w:cs="Times New Roman"/>
      <w:sz w:val="20"/>
      <w:szCs w:val="20"/>
    </w:rPr>
  </w:style>
  <w:style w:type="paragraph" w:styleId="TOC6">
    <w:name w:val="toc 6"/>
    <w:basedOn w:val="Normal"/>
    <w:next w:val="Normal"/>
    <w:rsid w:val="001475D6"/>
    <w:pPr>
      <w:spacing w:before="40" w:after="20"/>
      <w:ind w:left="900" w:right="720"/>
    </w:pPr>
    <w:rPr>
      <w:rFonts w:ascii="Times New Roman" w:eastAsia="Times New Roman" w:hAnsi="Times New Roman" w:cs="Times New Roman"/>
      <w:sz w:val="20"/>
      <w:szCs w:val="20"/>
    </w:rPr>
  </w:style>
  <w:style w:type="paragraph" w:styleId="TOC7">
    <w:name w:val="toc 7"/>
    <w:basedOn w:val="Normal"/>
    <w:next w:val="Normal"/>
    <w:rsid w:val="001475D6"/>
    <w:pPr>
      <w:spacing w:before="40" w:after="20"/>
      <w:ind w:left="1080" w:right="720"/>
    </w:pPr>
    <w:rPr>
      <w:rFonts w:ascii="Times New Roman" w:eastAsia="Times New Roman" w:hAnsi="Times New Roman" w:cs="Times New Roman"/>
      <w:sz w:val="20"/>
      <w:szCs w:val="20"/>
    </w:rPr>
  </w:style>
  <w:style w:type="paragraph" w:styleId="TOC8">
    <w:name w:val="toc 8"/>
    <w:basedOn w:val="Normal"/>
    <w:next w:val="Normal"/>
    <w:rsid w:val="001475D6"/>
    <w:pPr>
      <w:spacing w:before="40" w:after="20"/>
      <w:ind w:left="1260" w:right="720"/>
    </w:pPr>
    <w:rPr>
      <w:rFonts w:ascii="Times New Roman" w:eastAsia="Times New Roman" w:hAnsi="Times New Roman" w:cs="Times New Roman"/>
      <w:sz w:val="20"/>
      <w:szCs w:val="20"/>
    </w:rPr>
  </w:style>
  <w:style w:type="paragraph" w:styleId="TOC9">
    <w:name w:val="toc 9"/>
    <w:basedOn w:val="Normal"/>
    <w:next w:val="Normal"/>
    <w:rsid w:val="001475D6"/>
    <w:pPr>
      <w:spacing w:before="40" w:after="20"/>
      <w:ind w:left="1440" w:right="720"/>
    </w:pPr>
    <w:rPr>
      <w:rFonts w:ascii="Times New Roman" w:eastAsia="Times New Roman" w:hAnsi="Times New Roman" w:cs="Times New Roman"/>
      <w:sz w:val="20"/>
      <w:szCs w:val="20"/>
    </w:rPr>
  </w:style>
  <w:style w:type="paragraph" w:styleId="Header">
    <w:name w:val="header"/>
    <w:basedOn w:val="Normal"/>
    <w:next w:val="Normal"/>
    <w:link w:val="HeaderChar"/>
    <w:rsid w:val="001475D6"/>
    <w:rPr>
      <w:rFonts w:ascii="Times New Roman" w:eastAsia="Times New Roman" w:hAnsi="Times New Roman" w:cs="Times New Roman"/>
      <w:sz w:val="16"/>
      <w:szCs w:val="16"/>
    </w:rPr>
  </w:style>
  <w:style w:type="character" w:customStyle="1" w:styleId="HeaderChar">
    <w:name w:val="Header Char"/>
    <w:basedOn w:val="DefaultParagraphFont"/>
    <w:link w:val="Header"/>
    <w:rsid w:val="001475D6"/>
    <w:rPr>
      <w:rFonts w:ascii="Times New Roman" w:eastAsia="Times New Roman" w:hAnsi="Times New Roman" w:cs="Times New Roman"/>
      <w:sz w:val="16"/>
      <w:szCs w:val="16"/>
    </w:rPr>
  </w:style>
  <w:style w:type="paragraph" w:styleId="Footer">
    <w:name w:val="footer"/>
    <w:basedOn w:val="Normal"/>
    <w:next w:val="Normal"/>
    <w:link w:val="FooterChar"/>
    <w:rsid w:val="001475D6"/>
    <w:pPr>
      <w:jc w:val="center"/>
    </w:pPr>
    <w:rPr>
      <w:rFonts w:ascii="Times New Roman" w:eastAsia="Times New Roman" w:hAnsi="Times New Roman" w:cs="Times New Roman"/>
      <w:sz w:val="16"/>
      <w:szCs w:val="16"/>
    </w:rPr>
  </w:style>
  <w:style w:type="character" w:customStyle="1" w:styleId="FooterChar">
    <w:name w:val="Footer Char"/>
    <w:basedOn w:val="DefaultParagraphFont"/>
    <w:link w:val="Footer"/>
    <w:rsid w:val="001475D6"/>
    <w:rPr>
      <w:rFonts w:ascii="Times New Roman" w:eastAsia="Times New Roman" w:hAnsi="Times New Roman" w:cs="Times New Roman"/>
      <w:sz w:val="16"/>
      <w:szCs w:val="16"/>
    </w:rPr>
  </w:style>
  <w:style w:type="paragraph" w:customStyle="1" w:styleId="Properties">
    <w:name w:val="Properties"/>
    <w:basedOn w:val="Normal"/>
    <w:next w:val="Normal"/>
    <w:rsid w:val="001475D6"/>
    <w:rPr>
      <w:rFonts w:ascii="Times New Roman" w:eastAsia="Times New Roman" w:hAnsi="Times New Roman" w:cs="Times New Roman"/>
      <w:sz w:val="20"/>
      <w:szCs w:val="20"/>
    </w:rPr>
  </w:style>
  <w:style w:type="paragraph" w:customStyle="1" w:styleId="Notes">
    <w:name w:val="Notes"/>
    <w:basedOn w:val="Normal"/>
    <w:next w:val="Normal"/>
    <w:rsid w:val="001475D6"/>
    <w:rPr>
      <w:rFonts w:ascii="Times New Roman" w:eastAsia="Times New Roman" w:hAnsi="Times New Roman" w:cs="Times New Roman"/>
      <w:sz w:val="20"/>
      <w:szCs w:val="20"/>
    </w:rPr>
  </w:style>
  <w:style w:type="paragraph" w:customStyle="1" w:styleId="DiagramImage">
    <w:name w:val="Diagram Image"/>
    <w:basedOn w:val="Normal"/>
    <w:next w:val="Normal"/>
    <w:rsid w:val="001475D6"/>
    <w:pPr>
      <w:jc w:val="center"/>
    </w:pPr>
    <w:rPr>
      <w:rFonts w:ascii="Times New Roman" w:eastAsia="Times New Roman" w:hAnsi="Times New Roman" w:cs="Times New Roman"/>
      <w:sz w:val="24"/>
      <w:szCs w:val="24"/>
    </w:rPr>
  </w:style>
  <w:style w:type="paragraph" w:customStyle="1" w:styleId="DiagramLabel">
    <w:name w:val="Diagram Label"/>
    <w:basedOn w:val="Normal"/>
    <w:next w:val="Normal"/>
    <w:rsid w:val="001475D6"/>
    <w:pPr>
      <w:numPr>
        <w:numId w:val="2"/>
      </w:numPr>
      <w:jc w:val="center"/>
    </w:pPr>
    <w:rPr>
      <w:rFonts w:ascii="Times New Roman" w:eastAsia="Times New Roman" w:hAnsi="Times New Roman" w:cs="Times New Roman"/>
      <w:sz w:val="16"/>
      <w:szCs w:val="16"/>
    </w:rPr>
  </w:style>
  <w:style w:type="paragraph" w:customStyle="1" w:styleId="TableLabel">
    <w:name w:val="Table Label"/>
    <w:basedOn w:val="Normal"/>
    <w:next w:val="Normal"/>
    <w:rsid w:val="001475D6"/>
    <w:rPr>
      <w:rFonts w:ascii="Times New Roman" w:eastAsia="Times New Roman" w:hAnsi="Times New Roman" w:cs="Times New Roman"/>
      <w:sz w:val="16"/>
      <w:szCs w:val="16"/>
    </w:rPr>
  </w:style>
  <w:style w:type="paragraph" w:customStyle="1" w:styleId="TableHeading">
    <w:name w:val="Table Heading"/>
    <w:basedOn w:val="Normal"/>
    <w:next w:val="Normal"/>
    <w:rsid w:val="001475D6"/>
    <w:pPr>
      <w:spacing w:before="60" w:after="40" w:line="240" w:lineRule="exact"/>
      <w:ind w:left="90" w:right="90"/>
    </w:pPr>
    <w:rPr>
      <w:rFonts w:ascii="Times New Roman" w:eastAsia="Times New Roman" w:hAnsi="Times New Roman" w:cs="Times New Roman"/>
      <w:b/>
      <w:sz w:val="18"/>
      <w:szCs w:val="18"/>
    </w:rPr>
  </w:style>
  <w:style w:type="paragraph" w:customStyle="1" w:styleId="TableTitle0">
    <w:name w:val="Table Title 0"/>
    <w:basedOn w:val="Normal"/>
    <w:next w:val="Normal"/>
    <w:rsid w:val="001475D6"/>
    <w:pPr>
      <w:ind w:left="270" w:right="270"/>
    </w:pPr>
    <w:rPr>
      <w:rFonts w:ascii="Times New Roman" w:eastAsia="Times New Roman" w:hAnsi="Times New Roman" w:cs="Times New Roman"/>
      <w:b/>
    </w:rPr>
  </w:style>
  <w:style w:type="paragraph" w:customStyle="1" w:styleId="TableTitle1">
    <w:name w:val="Table Title 1"/>
    <w:basedOn w:val="Normal"/>
    <w:next w:val="Normal"/>
    <w:rsid w:val="001475D6"/>
    <w:pPr>
      <w:spacing w:before="80" w:after="80"/>
      <w:ind w:left="180" w:right="270"/>
    </w:pPr>
    <w:rPr>
      <w:rFonts w:ascii="Times New Roman" w:eastAsia="Times New Roman" w:hAnsi="Times New Roman" w:cs="Times New Roman"/>
      <w:b/>
      <w:sz w:val="18"/>
      <w:szCs w:val="18"/>
      <w:u w:val="single" w:color="000000"/>
    </w:rPr>
  </w:style>
  <w:style w:type="paragraph" w:customStyle="1" w:styleId="TableTitle2">
    <w:name w:val="Table Title 2"/>
    <w:basedOn w:val="Normal"/>
    <w:next w:val="Normal"/>
    <w:rsid w:val="001475D6"/>
    <w:pPr>
      <w:spacing w:after="120"/>
      <w:ind w:left="270" w:right="270"/>
    </w:pPr>
    <w:rPr>
      <w:rFonts w:ascii="Times New Roman" w:eastAsia="Times New Roman" w:hAnsi="Times New Roman" w:cs="Times New Roman"/>
      <w:sz w:val="18"/>
      <w:szCs w:val="18"/>
      <w:u w:val="single" w:color="000000"/>
    </w:rPr>
  </w:style>
  <w:style w:type="paragraph" w:customStyle="1" w:styleId="TableTextNormal">
    <w:name w:val="Table Text Normal"/>
    <w:basedOn w:val="Normal"/>
    <w:next w:val="Normal"/>
    <w:rsid w:val="001475D6"/>
    <w:pPr>
      <w:spacing w:before="20" w:after="20"/>
      <w:ind w:left="270" w:right="270"/>
    </w:pPr>
    <w:rPr>
      <w:rFonts w:ascii="Times New Roman" w:eastAsia="Times New Roman" w:hAnsi="Times New Roman" w:cs="Times New Roman"/>
      <w:sz w:val="18"/>
      <w:szCs w:val="18"/>
    </w:rPr>
  </w:style>
  <w:style w:type="paragraph" w:customStyle="1" w:styleId="TableTextLight">
    <w:name w:val="Table Text Light"/>
    <w:basedOn w:val="Normal"/>
    <w:next w:val="Normal"/>
    <w:rsid w:val="001475D6"/>
    <w:pPr>
      <w:spacing w:before="20" w:after="20"/>
      <w:ind w:left="270" w:right="270"/>
    </w:pPr>
    <w:rPr>
      <w:rFonts w:ascii="Times New Roman" w:eastAsia="Times New Roman" w:hAnsi="Times New Roman" w:cs="Times New Roman"/>
      <w:color w:val="2F2F2F"/>
      <w:sz w:val="18"/>
      <w:szCs w:val="18"/>
    </w:rPr>
  </w:style>
  <w:style w:type="paragraph" w:customStyle="1" w:styleId="TableTextBold">
    <w:name w:val="Table Text Bold"/>
    <w:basedOn w:val="Normal"/>
    <w:next w:val="Normal"/>
    <w:rsid w:val="001475D6"/>
    <w:pPr>
      <w:spacing w:before="20" w:after="20"/>
      <w:ind w:left="270" w:right="270"/>
    </w:pPr>
    <w:rPr>
      <w:rFonts w:ascii="Times New Roman" w:eastAsia="Times New Roman" w:hAnsi="Times New Roman" w:cs="Times New Roman"/>
      <w:b/>
      <w:sz w:val="18"/>
      <w:szCs w:val="18"/>
    </w:rPr>
  </w:style>
  <w:style w:type="paragraph" w:customStyle="1" w:styleId="CoverText3">
    <w:name w:val="Cover Text 3"/>
    <w:basedOn w:val="Normal"/>
    <w:next w:val="Normal"/>
    <w:rsid w:val="001475D6"/>
    <w:pPr>
      <w:jc w:val="right"/>
    </w:pPr>
    <w:rPr>
      <w:rFonts w:ascii="Calibri" w:eastAsia="Calibri" w:hAnsi="Calibri" w:cs="Calibri"/>
      <w:b/>
      <w:color w:val="004080"/>
      <w:sz w:val="20"/>
      <w:szCs w:val="20"/>
    </w:rPr>
  </w:style>
  <w:style w:type="paragraph" w:customStyle="1" w:styleId="TitleSmall">
    <w:name w:val="Title Small"/>
    <w:basedOn w:val="Normal"/>
    <w:next w:val="Normal"/>
    <w:rsid w:val="001475D6"/>
    <w:pPr>
      <w:spacing w:before="60" w:after="60"/>
    </w:pPr>
    <w:rPr>
      <w:rFonts w:ascii="Calibri" w:eastAsia="Calibri" w:hAnsi="Calibri" w:cs="Calibri"/>
      <w:b/>
      <w:sz w:val="24"/>
      <w:szCs w:val="24"/>
    </w:rPr>
  </w:style>
  <w:style w:type="paragraph" w:customStyle="1" w:styleId="TableTextCode">
    <w:name w:val="Table Text Code"/>
    <w:basedOn w:val="Normal"/>
    <w:next w:val="Normal"/>
    <w:rsid w:val="001475D6"/>
    <w:pPr>
      <w:ind w:left="90" w:right="90"/>
    </w:pPr>
    <w:rPr>
      <w:rFonts w:ascii="Courier New" w:eastAsia="Courier New" w:hAnsi="Courier New" w:cs="Courier New"/>
      <w:sz w:val="16"/>
      <w:szCs w:val="16"/>
    </w:rPr>
  </w:style>
  <w:style w:type="character" w:customStyle="1" w:styleId="Code">
    <w:name w:val="Code"/>
    <w:rsid w:val="001475D6"/>
    <w:rPr>
      <w:rFonts w:ascii="Courier New" w:eastAsia="Courier New" w:hAnsi="Courier New" w:cs="Courier New"/>
    </w:rPr>
  </w:style>
  <w:style w:type="paragraph" w:customStyle="1" w:styleId="Items">
    <w:name w:val="Items"/>
    <w:basedOn w:val="Normal"/>
    <w:next w:val="Normal"/>
    <w:rsid w:val="001475D6"/>
    <w:rPr>
      <w:rFonts w:ascii="Times New Roman" w:eastAsia="Times New Roman" w:hAnsi="Times New Roman" w:cs="Times New Roman"/>
      <w:sz w:val="20"/>
      <w:szCs w:val="20"/>
    </w:rPr>
  </w:style>
  <w:style w:type="paragraph" w:customStyle="1" w:styleId="TableHeadingLight">
    <w:name w:val="Table Heading Light"/>
    <w:basedOn w:val="Normal"/>
    <w:next w:val="Normal"/>
    <w:rsid w:val="001475D6"/>
    <w:pPr>
      <w:spacing w:before="80" w:after="40"/>
      <w:ind w:left="90" w:right="90"/>
    </w:pPr>
    <w:rPr>
      <w:rFonts w:ascii="Times New Roman" w:eastAsia="Times New Roman" w:hAnsi="Times New Roman" w:cs="Times New Roman"/>
      <w:b/>
      <w:color w:val="4F4F4F"/>
      <w:sz w:val="18"/>
      <w:szCs w:val="18"/>
    </w:rPr>
  </w:style>
  <w:style w:type="character" w:customStyle="1" w:styleId="TableFieldLabel">
    <w:name w:val="Table Field Label"/>
    <w:rsid w:val="001475D6"/>
    <w:rPr>
      <w:rFonts w:ascii="Times New Roman" w:eastAsia="Times New Roman" w:hAnsi="Times New Roman" w:cs="Times New Roman"/>
      <w:color w:val="6F6F6F"/>
    </w:rPr>
  </w:style>
  <w:style w:type="paragraph" w:customStyle="1" w:styleId="DefaultStyle">
    <w:name w:val="Default Style"/>
    <w:basedOn w:val="Normal"/>
    <w:next w:val="Normal"/>
    <w:rsid w:val="001475D6"/>
    <w:rPr>
      <w:rFonts w:ascii="Times New Roman" w:eastAsia="Times New Roman" w:hAnsi="Times New Roman" w:cs="Times New Roman"/>
      <w:color w:val="000000"/>
      <w:sz w:val="24"/>
      <w:szCs w:val="24"/>
    </w:rPr>
  </w:style>
  <w:style w:type="paragraph" w:customStyle="1" w:styleId="TableContents">
    <w:name w:val="Table Contents"/>
    <w:basedOn w:val="Normal"/>
    <w:rsid w:val="001475D6"/>
    <w:rPr>
      <w:rFonts w:ascii="Arial" w:eastAsia="Arial" w:hAnsi="Arial" w:cs="Arial"/>
      <w:sz w:val="24"/>
      <w:szCs w:val="24"/>
    </w:rPr>
  </w:style>
  <w:style w:type="paragraph" w:customStyle="1" w:styleId="Contents9">
    <w:name w:val="Contents 9"/>
    <w:basedOn w:val="Normal"/>
    <w:rsid w:val="001475D6"/>
    <w:pPr>
      <w:spacing w:before="40" w:after="20"/>
      <w:ind w:left="1440" w:right="720"/>
    </w:pPr>
    <w:rPr>
      <w:rFonts w:ascii="Times New Roman" w:eastAsia="Times New Roman" w:hAnsi="Times New Roman" w:cs="Times New Roman"/>
      <w:color w:val="000000"/>
      <w:sz w:val="20"/>
      <w:szCs w:val="20"/>
    </w:rPr>
  </w:style>
  <w:style w:type="paragraph" w:customStyle="1" w:styleId="Contents8">
    <w:name w:val="Contents 8"/>
    <w:basedOn w:val="Normal"/>
    <w:rsid w:val="001475D6"/>
    <w:pPr>
      <w:spacing w:before="40" w:after="20"/>
      <w:ind w:left="1260" w:right="720"/>
    </w:pPr>
    <w:rPr>
      <w:rFonts w:ascii="Times New Roman" w:eastAsia="Times New Roman" w:hAnsi="Times New Roman" w:cs="Times New Roman"/>
      <w:color w:val="000000"/>
      <w:sz w:val="20"/>
      <w:szCs w:val="20"/>
    </w:rPr>
  </w:style>
  <w:style w:type="paragraph" w:customStyle="1" w:styleId="Contents7">
    <w:name w:val="Contents 7"/>
    <w:basedOn w:val="Normal"/>
    <w:rsid w:val="001475D6"/>
    <w:pPr>
      <w:spacing w:before="40" w:after="20"/>
      <w:ind w:left="1080" w:right="720"/>
    </w:pPr>
    <w:rPr>
      <w:rFonts w:ascii="Times New Roman" w:eastAsia="Times New Roman" w:hAnsi="Times New Roman" w:cs="Times New Roman"/>
      <w:color w:val="000000"/>
      <w:sz w:val="20"/>
      <w:szCs w:val="20"/>
    </w:rPr>
  </w:style>
  <w:style w:type="paragraph" w:customStyle="1" w:styleId="Contents6">
    <w:name w:val="Contents 6"/>
    <w:basedOn w:val="Normal"/>
    <w:rsid w:val="001475D6"/>
    <w:pPr>
      <w:spacing w:before="40" w:after="20"/>
      <w:ind w:left="900" w:right="720"/>
    </w:pPr>
    <w:rPr>
      <w:rFonts w:ascii="Times New Roman" w:eastAsia="Times New Roman" w:hAnsi="Times New Roman" w:cs="Times New Roman"/>
      <w:color w:val="000000"/>
      <w:sz w:val="20"/>
      <w:szCs w:val="20"/>
    </w:rPr>
  </w:style>
  <w:style w:type="paragraph" w:customStyle="1" w:styleId="Contents5">
    <w:name w:val="Contents 5"/>
    <w:basedOn w:val="Normal"/>
    <w:rsid w:val="001475D6"/>
    <w:pPr>
      <w:spacing w:before="40" w:after="20"/>
      <w:ind w:left="720" w:right="720"/>
    </w:pPr>
    <w:rPr>
      <w:rFonts w:ascii="Times New Roman" w:eastAsia="Times New Roman" w:hAnsi="Times New Roman" w:cs="Times New Roman"/>
      <w:color w:val="000000"/>
      <w:sz w:val="20"/>
      <w:szCs w:val="20"/>
    </w:rPr>
  </w:style>
  <w:style w:type="paragraph" w:customStyle="1" w:styleId="Contents4">
    <w:name w:val="Contents 4"/>
    <w:basedOn w:val="Normal"/>
    <w:rsid w:val="001475D6"/>
    <w:pPr>
      <w:spacing w:before="40" w:after="20"/>
      <w:ind w:left="540" w:right="720"/>
    </w:pPr>
    <w:rPr>
      <w:rFonts w:ascii="Times New Roman" w:eastAsia="Times New Roman" w:hAnsi="Times New Roman" w:cs="Times New Roman"/>
      <w:color w:val="000000"/>
      <w:sz w:val="20"/>
      <w:szCs w:val="20"/>
    </w:rPr>
  </w:style>
  <w:style w:type="paragraph" w:customStyle="1" w:styleId="Contents3">
    <w:name w:val="Contents 3"/>
    <w:basedOn w:val="Normal"/>
    <w:rsid w:val="001475D6"/>
    <w:pPr>
      <w:spacing w:before="40" w:after="20"/>
      <w:ind w:left="360" w:right="720"/>
    </w:pPr>
    <w:rPr>
      <w:rFonts w:ascii="Times New Roman" w:eastAsia="Times New Roman" w:hAnsi="Times New Roman" w:cs="Times New Roman"/>
      <w:color w:val="000000"/>
      <w:sz w:val="20"/>
      <w:szCs w:val="20"/>
    </w:rPr>
  </w:style>
  <w:style w:type="paragraph" w:customStyle="1" w:styleId="Contents2">
    <w:name w:val="Contents 2"/>
    <w:basedOn w:val="Normal"/>
    <w:rsid w:val="001475D6"/>
    <w:pPr>
      <w:spacing w:before="40" w:after="20"/>
      <w:ind w:left="180" w:right="720"/>
    </w:pPr>
    <w:rPr>
      <w:rFonts w:ascii="Times New Roman" w:eastAsia="Times New Roman" w:hAnsi="Times New Roman" w:cs="Times New Roman"/>
      <w:color w:val="000000"/>
      <w:sz w:val="20"/>
      <w:szCs w:val="20"/>
    </w:rPr>
  </w:style>
  <w:style w:type="paragraph" w:customStyle="1" w:styleId="Contents1">
    <w:name w:val="Contents 1"/>
    <w:basedOn w:val="Normal"/>
    <w:rsid w:val="001475D6"/>
    <w:pPr>
      <w:spacing w:before="120" w:after="40"/>
      <w:ind w:right="720"/>
    </w:pPr>
    <w:rPr>
      <w:rFonts w:ascii="Times New Roman" w:eastAsia="Times New Roman" w:hAnsi="Times New Roman" w:cs="Times New Roman"/>
      <w:b/>
      <w:color w:val="000000"/>
      <w:sz w:val="20"/>
      <w:szCs w:val="20"/>
    </w:rPr>
  </w:style>
  <w:style w:type="paragraph" w:customStyle="1" w:styleId="ContentsHeading">
    <w:name w:val="Contents Heading"/>
    <w:basedOn w:val="Normal"/>
    <w:rsid w:val="001475D6"/>
    <w:pPr>
      <w:keepNext/>
      <w:spacing w:before="240" w:after="80"/>
    </w:pPr>
    <w:rPr>
      <w:rFonts w:ascii="Calibri" w:eastAsia="Calibri" w:hAnsi="Calibri" w:cs="Calibri"/>
      <w:b/>
      <w:color w:val="000000"/>
      <w:sz w:val="32"/>
      <w:szCs w:val="32"/>
    </w:rPr>
  </w:style>
  <w:style w:type="paragraph" w:customStyle="1" w:styleId="Index">
    <w:name w:val="Index"/>
    <w:basedOn w:val="Normal"/>
    <w:rsid w:val="001475D6"/>
    <w:rPr>
      <w:rFonts w:ascii="Times New Roman" w:eastAsia="Times New Roman" w:hAnsi="Times New Roman" w:cs="Times New Roman"/>
      <w:sz w:val="24"/>
      <w:szCs w:val="24"/>
    </w:rPr>
  </w:style>
  <w:style w:type="paragraph" w:styleId="Caption">
    <w:name w:val="caption"/>
    <w:basedOn w:val="Normal"/>
    <w:rsid w:val="001475D6"/>
    <w:pPr>
      <w:spacing w:before="120" w:after="120"/>
    </w:pPr>
    <w:rPr>
      <w:rFonts w:ascii="Times New Roman" w:eastAsia="Times New Roman" w:hAnsi="Times New Roman" w:cs="Times New Roman"/>
      <w:i/>
      <w:sz w:val="24"/>
      <w:szCs w:val="24"/>
    </w:rPr>
  </w:style>
  <w:style w:type="paragraph" w:styleId="List">
    <w:name w:val="List"/>
    <w:basedOn w:val="Normal"/>
    <w:rsid w:val="001475D6"/>
    <w:pPr>
      <w:spacing w:after="120"/>
    </w:pPr>
    <w:rPr>
      <w:rFonts w:ascii="Times New Roman" w:eastAsia="Times New Roman" w:hAnsi="Times New Roman" w:cs="Times New Roman"/>
      <w:sz w:val="24"/>
      <w:szCs w:val="24"/>
    </w:rPr>
  </w:style>
  <w:style w:type="paragraph" w:customStyle="1" w:styleId="TextBody">
    <w:name w:val="Text Body"/>
    <w:basedOn w:val="Normal"/>
    <w:rsid w:val="001475D6"/>
    <w:pPr>
      <w:spacing w:after="120"/>
    </w:pPr>
    <w:rPr>
      <w:rFonts w:ascii="Arial" w:eastAsia="Arial" w:hAnsi="Arial" w:cs="Arial"/>
      <w:sz w:val="24"/>
      <w:szCs w:val="24"/>
    </w:rPr>
  </w:style>
  <w:style w:type="paragraph" w:customStyle="1" w:styleId="Heading">
    <w:name w:val="Heading"/>
    <w:basedOn w:val="Normal"/>
    <w:next w:val="TextBody"/>
    <w:rsid w:val="001475D6"/>
    <w:pPr>
      <w:keepNext/>
      <w:spacing w:before="240" w:after="120"/>
    </w:pPr>
    <w:rPr>
      <w:rFonts w:ascii="Arial" w:eastAsia="Arial" w:hAnsi="Arial" w:cs="Arial"/>
      <w:sz w:val="28"/>
      <w:szCs w:val="28"/>
    </w:rPr>
  </w:style>
  <w:style w:type="paragraph" w:styleId="PlainText">
    <w:name w:val="Plain Text"/>
    <w:basedOn w:val="Normal"/>
    <w:link w:val="PlainTextChar"/>
    <w:rsid w:val="001475D6"/>
    <w:rPr>
      <w:rFonts w:ascii="Arial" w:eastAsia="Arial" w:hAnsi="Arial" w:cs="Arial"/>
      <w:color w:val="000000"/>
      <w:sz w:val="20"/>
      <w:szCs w:val="20"/>
    </w:rPr>
  </w:style>
  <w:style w:type="character" w:customStyle="1" w:styleId="PlainTextChar">
    <w:name w:val="Plain Text Char"/>
    <w:basedOn w:val="DefaultParagraphFont"/>
    <w:link w:val="PlainText"/>
    <w:rsid w:val="001475D6"/>
    <w:rPr>
      <w:rFonts w:ascii="Arial" w:eastAsia="Arial" w:hAnsi="Arial" w:cs="Arial"/>
      <w:color w:val="000000"/>
      <w:sz w:val="20"/>
      <w:szCs w:val="20"/>
    </w:rPr>
  </w:style>
  <w:style w:type="character" w:customStyle="1" w:styleId="AllCaps">
    <w:name w:val="All Caps"/>
    <w:rsid w:val="001475D6"/>
    <w:rPr>
      <w:caps/>
    </w:rPr>
  </w:style>
  <w:style w:type="character" w:styleId="CommentReference">
    <w:name w:val="annotation reference"/>
    <w:basedOn w:val="DefaultParagraphFont"/>
    <w:uiPriority w:val="99"/>
    <w:semiHidden/>
    <w:unhideWhenUsed/>
    <w:rsid w:val="001475D6"/>
    <w:rPr>
      <w:sz w:val="16"/>
      <w:szCs w:val="16"/>
    </w:rPr>
  </w:style>
  <w:style w:type="paragraph" w:styleId="CommentText">
    <w:name w:val="annotation text"/>
    <w:basedOn w:val="Normal"/>
    <w:link w:val="CommentTextChar"/>
    <w:uiPriority w:val="99"/>
    <w:semiHidden/>
    <w:unhideWhenUsed/>
    <w:rsid w:val="001475D6"/>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1475D6"/>
    <w:rPr>
      <w:rFonts w:ascii="Arial" w:eastAsia="Arial" w:hAnsi="Arial" w:cs="Arial"/>
      <w:sz w:val="20"/>
      <w:szCs w:val="20"/>
    </w:rPr>
  </w:style>
  <w:style w:type="character" w:customStyle="1" w:styleId="CommentSubjectChar">
    <w:name w:val="Comment Subject Char"/>
    <w:basedOn w:val="CommentTextChar"/>
    <w:link w:val="CommentSubject"/>
    <w:uiPriority w:val="99"/>
    <w:semiHidden/>
    <w:rsid w:val="001475D6"/>
    <w:rPr>
      <w:rFonts w:ascii="Arial" w:eastAsia="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1475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5046</Words>
  <Characters>28765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Pat</dc:creator>
  <cp:keywords/>
  <dc:description/>
  <cp:lastModifiedBy>Brown, Pat</cp:lastModifiedBy>
  <cp:revision>3</cp:revision>
  <dcterms:created xsi:type="dcterms:W3CDTF">2022-01-30T08:15:00Z</dcterms:created>
  <dcterms:modified xsi:type="dcterms:W3CDTF">2022-01-30T08:18:00Z</dcterms:modified>
</cp:coreProperties>
</file>