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0A163" w14:textId="2E69B06E" w:rsidR="002E5930" w:rsidRDefault="000B3A83" w:rsidP="00380B30">
      <w:pPr>
        <w:jc w:val="center"/>
      </w:pPr>
      <w:r>
        <w:t xml:space="preserve">Solution to redmine </w:t>
      </w:r>
      <w:r w:rsidR="00380B30">
        <w:t>#3115 cRp16-cBr16</w:t>
      </w:r>
    </w:p>
    <w:p w14:paraId="27A2370A" w14:textId="60EAC242" w:rsidR="00380B30" w:rsidRDefault="00380B30" w:rsidP="00380B30">
      <w:pPr>
        <w:jc w:val="center"/>
      </w:pPr>
      <w:r>
        <w:t xml:space="preserve">Date: </w:t>
      </w:r>
      <w:r w:rsidR="00260FCA">
        <w:t>October</w:t>
      </w:r>
      <w:r>
        <w:t xml:space="preserve"> 1</w:t>
      </w:r>
      <w:r w:rsidR="00260FCA">
        <w:t>9</w:t>
      </w:r>
      <w:r>
        <w:t>, 2021</w:t>
      </w:r>
    </w:p>
    <w:p w14:paraId="24E43A2B" w14:textId="62983AEB" w:rsidR="000B3A83" w:rsidRDefault="000B3A83"/>
    <w:p w14:paraId="0519252A" w14:textId="2E39D31A" w:rsidR="000B3A83" w:rsidRDefault="00380B30">
      <w:r>
        <w:t>Abstract test case: (no change)</w:t>
      </w: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654"/>
      </w:tblGrid>
      <w:tr w:rsidR="00380B30" w:rsidRPr="00CF1967" w14:paraId="6F56135E" w14:textId="77777777" w:rsidTr="00CF1967">
        <w:tc>
          <w:tcPr>
            <w:tcW w:w="993" w:type="dxa"/>
          </w:tcPr>
          <w:p w14:paraId="6A1BC166" w14:textId="77777777" w:rsidR="00380B30" w:rsidRPr="00685484" w:rsidRDefault="00380B30" w:rsidP="00CF1967">
            <w:pPr>
              <w:spacing w:afterLines="20" w:after="48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685484">
              <w:rPr>
                <w:rFonts w:ascii="Verdana" w:hAnsi="Verdana"/>
                <w:sz w:val="16"/>
                <w:szCs w:val="16"/>
                <w:lang w:val="en-GB"/>
              </w:rPr>
              <w:t>cRp16</w:t>
            </w:r>
          </w:p>
        </w:tc>
        <w:tc>
          <w:tcPr>
            <w:tcW w:w="7654" w:type="dxa"/>
          </w:tcPr>
          <w:p w14:paraId="45D74A9C" w14:textId="77777777" w:rsidR="00380B30" w:rsidRPr="00685484" w:rsidRDefault="00380B30" w:rsidP="00CF1967">
            <w:pPr>
              <w:spacing w:afterLines="20" w:after="48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685484">
              <w:rPr>
                <w:rFonts w:ascii="Verdana" w:hAnsi="Verdana"/>
                <w:sz w:val="16"/>
                <w:szCs w:val="16"/>
                <w:lang w:val="en-GB"/>
              </w:rPr>
              <w:t>Verify the DUT can handle p</w:t>
            </w:r>
            <w:r w:rsidRPr="00685484">
              <w:rPr>
                <w:rFonts w:ascii="Verdana" w:hAnsi="Verdana"/>
                <w:sz w:val="16"/>
                <w:szCs w:val="16"/>
              </w:rPr>
              <w:t>re-assigned URCBs</w:t>
            </w:r>
          </w:p>
        </w:tc>
      </w:tr>
    </w:tbl>
    <w:p w14:paraId="06223A1B" w14:textId="77777777" w:rsidR="00380B30" w:rsidRDefault="00380B30"/>
    <w:p w14:paraId="49D49676" w14:textId="7B9D079A" w:rsidR="00380B30" w:rsidRDefault="00380B30"/>
    <w:p w14:paraId="52399DE0" w14:textId="5906D8D4" w:rsidR="00380B30" w:rsidRDefault="00380B30">
      <w:r>
        <w:t>Test procedure(s):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811"/>
        <w:gridCol w:w="1649"/>
      </w:tblGrid>
      <w:tr w:rsidR="00380B30" w:rsidRPr="00685484" w14:paraId="689165A7" w14:textId="77777777" w:rsidTr="00CF1967">
        <w:trPr>
          <w:cantSplit/>
          <w:trHeight w:val="440"/>
        </w:trPr>
        <w:tc>
          <w:tcPr>
            <w:tcW w:w="1560" w:type="dxa"/>
            <w:shd w:val="pct10" w:color="auto" w:fill="FFFFFF"/>
          </w:tcPr>
          <w:p w14:paraId="37974B3F" w14:textId="77777777" w:rsidR="00380B30" w:rsidRPr="00685484" w:rsidRDefault="00380B30" w:rsidP="00CF1967">
            <w:pPr>
              <w:spacing w:afterLines="20" w:after="48" w:line="240" w:lineRule="auto"/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</w:pPr>
          </w:p>
          <w:p w14:paraId="422E7F3C" w14:textId="77777777" w:rsidR="00380B30" w:rsidRPr="00685484" w:rsidRDefault="00380B30" w:rsidP="00CF1967">
            <w:pPr>
              <w:spacing w:afterLines="20" w:after="48" w:line="240" w:lineRule="auto"/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</w:pPr>
            <w:r w:rsidRPr="00685484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t>cRp16</w:t>
            </w:r>
          </w:p>
        </w:tc>
        <w:tc>
          <w:tcPr>
            <w:tcW w:w="5811" w:type="dxa"/>
            <w:shd w:val="pct10" w:color="auto" w:fill="FFFFFF"/>
          </w:tcPr>
          <w:p w14:paraId="0CD4085A" w14:textId="77777777" w:rsidR="00380B30" w:rsidRPr="00685484" w:rsidRDefault="00380B30" w:rsidP="00CF1967">
            <w:pPr>
              <w:spacing w:afterLines="20" w:after="48" w:line="240" w:lineRule="auto"/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</w:pPr>
          </w:p>
          <w:p w14:paraId="3D511938" w14:textId="77777777" w:rsidR="00380B30" w:rsidRPr="00685484" w:rsidRDefault="00380B30" w:rsidP="00CF1967">
            <w:pPr>
              <w:spacing w:afterLines="20" w:after="48" w:line="240" w:lineRule="auto"/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</w:pPr>
            <w:r w:rsidRPr="00685484">
              <w:rPr>
                <w:rFonts w:ascii="Verdana" w:hAnsi="Verdana"/>
                <w:b/>
                <w:bCs/>
                <w:sz w:val="16"/>
                <w:szCs w:val="16"/>
              </w:rPr>
              <w:t xml:space="preserve">Pre-assigned URCBs </w:t>
            </w:r>
          </w:p>
        </w:tc>
        <w:tc>
          <w:tcPr>
            <w:tcW w:w="1649" w:type="dxa"/>
            <w:shd w:val="pct10" w:color="auto" w:fill="FFFFFF"/>
          </w:tcPr>
          <w:p w14:paraId="6B415FD8" w14:textId="77777777" w:rsidR="00380B30" w:rsidRDefault="00380B30" w:rsidP="00CF1967">
            <w:pPr>
              <w:keepNext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Passed</w:t>
            </w:r>
          </w:p>
          <w:p w14:paraId="4606CDE4" w14:textId="77777777" w:rsidR="00380B30" w:rsidRDefault="00380B30" w:rsidP="00CF1967">
            <w:pPr>
              <w:keepNext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Failed</w:t>
            </w:r>
          </w:p>
          <w:p w14:paraId="0E157760" w14:textId="77777777" w:rsidR="00380B30" w:rsidRPr="00685484" w:rsidRDefault="00380B30" w:rsidP="00CF1967">
            <w:pPr>
              <w:spacing w:afterLines="20" w:after="48" w:line="240" w:lineRule="auto"/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</w:pP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Inconclusive</w:t>
            </w:r>
          </w:p>
        </w:tc>
      </w:tr>
      <w:tr w:rsidR="00380B30" w:rsidRPr="00685484" w14:paraId="2D0F30F9" w14:textId="77777777" w:rsidTr="00CF1967">
        <w:trPr>
          <w:cantSplit/>
          <w:trHeight w:val="538"/>
        </w:trPr>
        <w:tc>
          <w:tcPr>
            <w:tcW w:w="9020" w:type="dxa"/>
            <w:gridSpan w:val="3"/>
            <w:shd w:val="pct10" w:color="auto" w:fill="FFFFFF"/>
          </w:tcPr>
          <w:p w14:paraId="2CF5B852" w14:textId="77777777" w:rsidR="00380B30" w:rsidRPr="00685484" w:rsidRDefault="00380B30" w:rsidP="00CF1967">
            <w:pPr>
              <w:spacing w:afterLines="20" w:after="48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685484">
              <w:rPr>
                <w:rFonts w:ascii="Verdana" w:hAnsi="Verdana"/>
                <w:sz w:val="16"/>
                <w:szCs w:val="16"/>
                <w:lang w:val="en-GB"/>
              </w:rPr>
              <w:t>IEC 61850-6 clause 9.3.8</w:t>
            </w:r>
          </w:p>
          <w:p w14:paraId="69ACF6E8" w14:textId="77777777" w:rsidR="00380B30" w:rsidRPr="00685484" w:rsidRDefault="00380B30" w:rsidP="00CF1967">
            <w:pPr>
              <w:spacing w:afterLines="20" w:after="48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685484">
              <w:rPr>
                <w:rFonts w:ascii="Verdana" w:hAnsi="Verdana"/>
                <w:sz w:val="16"/>
                <w:szCs w:val="16"/>
                <w:lang w:val="en-GB"/>
              </w:rPr>
              <w:t>IEC 61850-7-2 clause 17.2, TISSUE #1276</w:t>
            </w:r>
          </w:p>
          <w:p w14:paraId="2B89094F" w14:textId="77777777" w:rsidR="00380B30" w:rsidRPr="00685484" w:rsidRDefault="00380B30" w:rsidP="00CF1967">
            <w:pPr>
              <w:spacing w:afterLines="20" w:after="48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685484">
              <w:rPr>
                <w:rFonts w:ascii="Verdana" w:hAnsi="Verdana"/>
                <w:sz w:val="16"/>
                <w:szCs w:val="16"/>
                <w:lang w:val="en-GB"/>
              </w:rPr>
              <w:t>IEC 61850-8-1 clause 17.1, 17.2</w:t>
            </w:r>
          </w:p>
          <w:p w14:paraId="4336EC2C" w14:textId="7B9D7EF1" w:rsidR="00380B30" w:rsidRPr="00685484" w:rsidRDefault="00380B30" w:rsidP="00CF1967">
            <w:pPr>
              <w:spacing w:afterLines="20" w:after="48" w:line="240" w:lineRule="auto"/>
              <w:rPr>
                <w:rFonts w:ascii="Verdana" w:hAnsi="Verdana"/>
                <w:i/>
                <w:sz w:val="16"/>
                <w:szCs w:val="16"/>
                <w:lang w:val="en-GB"/>
              </w:rPr>
            </w:pPr>
            <w:r w:rsidRPr="00685484">
              <w:rPr>
                <w:rFonts w:ascii="Verdana" w:hAnsi="Verdana"/>
                <w:i/>
                <w:sz w:val="16"/>
                <w:szCs w:val="16"/>
                <w:lang w:val="en-GB"/>
              </w:rPr>
              <w:t>PIXIT Rp</w:t>
            </w:r>
            <w:r>
              <w:rPr>
                <w:rFonts w:ascii="Verdana" w:hAnsi="Verdana"/>
                <w:i/>
                <w:sz w:val="16"/>
                <w:szCs w:val="16"/>
                <w:lang w:val="en-GB"/>
              </w:rPr>
              <w:t>24</w:t>
            </w:r>
            <w:r w:rsidR="00445504">
              <w:rPr>
                <w:rFonts w:ascii="Verdana" w:hAnsi="Verdana"/>
                <w:i/>
                <w:sz w:val="16"/>
                <w:szCs w:val="16"/>
                <w:lang w:val="en-GB"/>
              </w:rPr>
              <w:t>,</w:t>
            </w:r>
            <w:r w:rsidR="00445504" w:rsidRPr="00445504">
              <w:rPr>
                <w:rFonts w:ascii="Verdana" w:hAnsi="Verdana"/>
                <w:i/>
                <w:color w:val="0070C0"/>
                <w:sz w:val="16"/>
                <w:szCs w:val="16"/>
                <w:lang w:val="en-GB"/>
              </w:rPr>
              <w:t xml:space="preserve"> Rp25</w:t>
            </w:r>
          </w:p>
        </w:tc>
      </w:tr>
      <w:tr w:rsidR="00380B30" w:rsidRPr="00CF1967" w14:paraId="46B4213D" w14:textId="77777777" w:rsidTr="00CF1967">
        <w:trPr>
          <w:cantSplit/>
          <w:trHeight w:val="495"/>
        </w:trPr>
        <w:tc>
          <w:tcPr>
            <w:tcW w:w="9020" w:type="dxa"/>
            <w:gridSpan w:val="3"/>
            <w:shd w:val="pct10" w:color="auto" w:fill="FFFFFF"/>
          </w:tcPr>
          <w:p w14:paraId="3AD683E5" w14:textId="77777777" w:rsidR="00380B30" w:rsidRPr="00685484" w:rsidRDefault="00380B30" w:rsidP="00CF1967">
            <w:pPr>
              <w:spacing w:afterLines="20" w:after="48" w:line="240" w:lineRule="auto"/>
              <w:rPr>
                <w:rFonts w:ascii="Verdana" w:hAnsi="Verdana"/>
                <w:sz w:val="16"/>
                <w:szCs w:val="16"/>
                <w:u w:val="single"/>
                <w:lang w:val="en-GB"/>
              </w:rPr>
            </w:pPr>
            <w:r w:rsidRPr="00685484">
              <w:rPr>
                <w:rFonts w:ascii="Verdana" w:hAnsi="Verdana"/>
                <w:sz w:val="16"/>
                <w:szCs w:val="16"/>
                <w:u w:val="single"/>
                <w:lang w:val="en-GB"/>
              </w:rPr>
              <w:t>Expected result</w:t>
            </w:r>
          </w:p>
          <w:p w14:paraId="27C08DE5" w14:textId="0919D297" w:rsidR="00380B30" w:rsidRDefault="00380B30" w:rsidP="00445504">
            <w:pPr>
              <w:pStyle w:val="ListParagraph"/>
              <w:numPr>
                <w:ilvl w:val="0"/>
                <w:numId w:val="6"/>
              </w:numPr>
              <w:spacing w:afterLines="20" w:after="48"/>
              <w:rPr>
                <w:sz w:val="16"/>
                <w:szCs w:val="16"/>
              </w:rPr>
            </w:pPr>
            <w:r w:rsidRPr="00051BC6">
              <w:rPr>
                <w:sz w:val="16"/>
                <w:szCs w:val="16"/>
              </w:rPr>
              <w:t>DUT does use the URCBs assigned to DUT and does not use the URCBs assigned to other client</w:t>
            </w:r>
            <w:r w:rsidR="003E517A">
              <w:rPr>
                <w:sz w:val="16"/>
                <w:szCs w:val="16"/>
              </w:rPr>
              <w:t>s</w:t>
            </w:r>
          </w:p>
          <w:p w14:paraId="2DC9E4FF" w14:textId="77777777" w:rsidR="00445504" w:rsidRPr="00D61B01" w:rsidRDefault="00445504" w:rsidP="00445504">
            <w:pPr>
              <w:pStyle w:val="ListParagraph"/>
              <w:numPr>
                <w:ilvl w:val="0"/>
                <w:numId w:val="6"/>
              </w:numPr>
              <w:spacing w:afterLines="20" w:after="48"/>
              <w:rPr>
                <w:sz w:val="16"/>
                <w:szCs w:val="16"/>
              </w:rPr>
            </w:pPr>
            <w:r w:rsidRPr="003E517A">
              <w:rPr>
                <w:color w:val="0070C0"/>
                <w:sz w:val="16"/>
                <w:szCs w:val="16"/>
              </w:rPr>
              <w:t>DUT reserves and configures the pre-assigned URCBs to DUT and does not use</w:t>
            </w:r>
            <w:r w:rsidR="003E517A" w:rsidRPr="003E517A">
              <w:rPr>
                <w:color w:val="0070C0"/>
                <w:sz w:val="16"/>
                <w:szCs w:val="16"/>
              </w:rPr>
              <w:t xml:space="preserve"> the URCBs assigned to other client</w:t>
            </w:r>
            <w:r w:rsidRPr="003E517A">
              <w:rPr>
                <w:color w:val="0070C0"/>
                <w:sz w:val="16"/>
                <w:szCs w:val="16"/>
              </w:rPr>
              <w:t xml:space="preserve"> </w:t>
            </w:r>
          </w:p>
          <w:p w14:paraId="528EADF3" w14:textId="52C48136" w:rsidR="00D61B01" w:rsidRPr="00051BC6" w:rsidRDefault="00D61B01" w:rsidP="00445504">
            <w:pPr>
              <w:pStyle w:val="ListParagraph"/>
              <w:numPr>
                <w:ilvl w:val="0"/>
                <w:numId w:val="6"/>
              </w:numPr>
              <w:spacing w:afterLines="20" w:after="48"/>
              <w:rPr>
                <w:sz w:val="16"/>
                <w:szCs w:val="16"/>
              </w:rPr>
            </w:pPr>
            <w:r w:rsidRPr="003E517A">
              <w:rPr>
                <w:color w:val="0070C0"/>
                <w:sz w:val="16"/>
                <w:szCs w:val="16"/>
              </w:rPr>
              <w:t xml:space="preserve">DUT </w:t>
            </w:r>
            <w:r>
              <w:rPr>
                <w:color w:val="0070C0"/>
                <w:sz w:val="16"/>
                <w:szCs w:val="16"/>
              </w:rPr>
              <w:t xml:space="preserve">may </w:t>
            </w:r>
            <w:r w:rsidRPr="003E517A">
              <w:rPr>
                <w:color w:val="0070C0"/>
                <w:sz w:val="16"/>
                <w:szCs w:val="16"/>
              </w:rPr>
              <w:t>reserve and configures the pre-assigned URCBs to DUT and does not use the URCBs assigned to other client</w:t>
            </w:r>
          </w:p>
        </w:tc>
      </w:tr>
      <w:tr w:rsidR="00380B30" w:rsidRPr="00685484" w14:paraId="0DD951A3" w14:textId="77777777" w:rsidTr="00CF1967">
        <w:trPr>
          <w:cantSplit/>
          <w:trHeight w:val="893"/>
        </w:trPr>
        <w:tc>
          <w:tcPr>
            <w:tcW w:w="9020" w:type="dxa"/>
            <w:gridSpan w:val="3"/>
            <w:shd w:val="pct10" w:color="auto" w:fill="FFFFFF"/>
          </w:tcPr>
          <w:p w14:paraId="076BF276" w14:textId="77777777" w:rsidR="00380B30" w:rsidRPr="00685484" w:rsidRDefault="00380B30" w:rsidP="00CF1967">
            <w:pPr>
              <w:spacing w:afterLines="20" w:after="48" w:line="240" w:lineRule="auto"/>
              <w:rPr>
                <w:rFonts w:ascii="Verdana" w:hAnsi="Verdana"/>
                <w:sz w:val="16"/>
                <w:szCs w:val="16"/>
                <w:u w:val="single"/>
                <w:lang w:val="en-GB"/>
              </w:rPr>
            </w:pPr>
            <w:r w:rsidRPr="00685484">
              <w:rPr>
                <w:rFonts w:ascii="Verdana" w:hAnsi="Verdana"/>
                <w:sz w:val="16"/>
                <w:szCs w:val="16"/>
                <w:u w:val="single"/>
                <w:lang w:val="en-GB"/>
              </w:rPr>
              <w:t>Test description</w:t>
            </w:r>
          </w:p>
          <w:p w14:paraId="53414F6A" w14:textId="77777777" w:rsidR="00380B30" w:rsidRPr="00685484" w:rsidRDefault="00380B30" w:rsidP="00380B30">
            <w:pPr>
              <w:numPr>
                <w:ilvl w:val="0"/>
                <w:numId w:val="5"/>
              </w:numPr>
              <w:spacing w:afterLines="20" w:after="48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685484">
              <w:rPr>
                <w:rFonts w:ascii="Verdana" w:hAnsi="Verdana"/>
                <w:sz w:val="16"/>
                <w:szCs w:val="16"/>
                <w:lang w:val="en-GB"/>
              </w:rPr>
              <w:t>Configure firstURCB01 assigned to DUT and firstURCB02 to another client, and secondURCB01 to another client and secondURCB02 to DUT and start the SERVER SIMULATOR</w:t>
            </w:r>
          </w:p>
          <w:p w14:paraId="0B907857" w14:textId="77777777" w:rsidR="00380B30" w:rsidRPr="00685484" w:rsidRDefault="00380B30" w:rsidP="00380B30">
            <w:pPr>
              <w:numPr>
                <w:ilvl w:val="0"/>
                <w:numId w:val="5"/>
              </w:numPr>
              <w:spacing w:afterLines="20" w:after="48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685484">
              <w:rPr>
                <w:rFonts w:ascii="Verdana" w:hAnsi="Verdana"/>
                <w:sz w:val="16"/>
                <w:szCs w:val="16"/>
                <w:lang w:val="en-GB"/>
              </w:rPr>
              <w:t>Load the SCD in DUT</w:t>
            </w:r>
          </w:p>
          <w:p w14:paraId="6B2E4BC0" w14:textId="1FCD6DB5" w:rsidR="00380B30" w:rsidRDefault="00380B30" w:rsidP="00380B30">
            <w:pPr>
              <w:numPr>
                <w:ilvl w:val="0"/>
                <w:numId w:val="5"/>
              </w:numPr>
              <w:spacing w:afterLines="20" w:after="48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685484">
              <w:rPr>
                <w:rFonts w:ascii="Verdana" w:hAnsi="Verdana"/>
                <w:sz w:val="16"/>
                <w:szCs w:val="16"/>
                <w:lang w:val="en-GB"/>
              </w:rPr>
              <w:t>Start the DUT</w:t>
            </w:r>
          </w:p>
          <w:p w14:paraId="26F68D5A" w14:textId="77777777" w:rsidR="003E517A" w:rsidRDefault="003E517A" w:rsidP="003E517A">
            <w:pPr>
              <w:spacing w:afterLines="20" w:after="48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</w:p>
          <w:p w14:paraId="097B02BE" w14:textId="46DFB357" w:rsidR="00BB345B" w:rsidRPr="00445504" w:rsidRDefault="00380B30" w:rsidP="00380B30">
            <w:pPr>
              <w:spacing w:afterLines="20" w:after="48" w:line="240" w:lineRule="auto"/>
              <w:rPr>
                <w:rFonts w:ascii="Verdana" w:hAnsi="Verdana"/>
                <w:color w:val="0070C0"/>
                <w:sz w:val="16"/>
                <w:szCs w:val="16"/>
                <w:lang w:val="en-GB"/>
              </w:rPr>
            </w:pPr>
            <w:r w:rsidRPr="00445504">
              <w:rPr>
                <w:rFonts w:ascii="Verdana" w:hAnsi="Verdana"/>
                <w:color w:val="0070C0"/>
                <w:sz w:val="16"/>
                <w:szCs w:val="16"/>
                <w:lang w:val="en-GB"/>
              </w:rPr>
              <w:t xml:space="preserve">a) </w:t>
            </w:r>
            <w:r w:rsidR="003E517A">
              <w:rPr>
                <w:rFonts w:ascii="Verdana" w:hAnsi="Verdana"/>
                <w:color w:val="0070C0"/>
                <w:sz w:val="16"/>
                <w:szCs w:val="16"/>
                <w:lang w:val="en-GB"/>
              </w:rPr>
              <w:t>When PIXIT Rp25=N</w:t>
            </w:r>
            <w:r w:rsidR="003E517A" w:rsidRPr="00445504">
              <w:rPr>
                <w:rFonts w:ascii="Verdana" w:hAnsi="Verdana"/>
                <w:color w:val="0070C0"/>
                <w:sz w:val="16"/>
                <w:szCs w:val="16"/>
                <w:lang w:val="en-GB"/>
              </w:rPr>
              <w:t xml:space="preserve"> </w:t>
            </w:r>
            <w:r w:rsidR="00445504" w:rsidRPr="00445504">
              <w:rPr>
                <w:rFonts w:ascii="Verdana" w:hAnsi="Verdana"/>
                <w:color w:val="0070C0"/>
                <w:sz w:val="16"/>
                <w:szCs w:val="16"/>
                <w:lang w:val="en-GB"/>
              </w:rPr>
              <w:t>continue with step 4</w:t>
            </w:r>
            <w:r w:rsidR="003E517A">
              <w:rPr>
                <w:rFonts w:ascii="Verdana" w:hAnsi="Verdana"/>
                <w:color w:val="0070C0"/>
                <w:sz w:val="16"/>
                <w:szCs w:val="16"/>
                <w:lang w:val="en-GB"/>
              </w:rPr>
              <w:t xml:space="preserve"> and skip step 5 and 6</w:t>
            </w:r>
          </w:p>
          <w:p w14:paraId="668AA8FE" w14:textId="4F330B78" w:rsidR="00380B30" w:rsidRDefault="00BB345B" w:rsidP="00380B30">
            <w:pPr>
              <w:spacing w:afterLines="20" w:after="48" w:line="240" w:lineRule="auto"/>
              <w:rPr>
                <w:rFonts w:ascii="Verdana" w:hAnsi="Verdana"/>
                <w:color w:val="0070C0"/>
                <w:sz w:val="16"/>
                <w:szCs w:val="16"/>
                <w:lang w:val="en-GB"/>
              </w:rPr>
            </w:pPr>
            <w:r w:rsidRPr="00445504">
              <w:rPr>
                <w:rFonts w:ascii="Verdana" w:hAnsi="Verdana"/>
                <w:color w:val="0070C0"/>
                <w:sz w:val="16"/>
                <w:szCs w:val="16"/>
                <w:lang w:val="en-GB"/>
              </w:rPr>
              <w:t>4)    The DUT configures the pre-assigned URCB instance</w:t>
            </w:r>
          </w:p>
          <w:p w14:paraId="744BECEE" w14:textId="77777777" w:rsidR="003E517A" w:rsidRPr="00445504" w:rsidRDefault="003E517A" w:rsidP="00380B30">
            <w:pPr>
              <w:spacing w:afterLines="20" w:after="48" w:line="240" w:lineRule="auto"/>
              <w:rPr>
                <w:rFonts w:ascii="Verdana" w:hAnsi="Verdana"/>
                <w:color w:val="0070C0"/>
                <w:sz w:val="16"/>
                <w:szCs w:val="16"/>
                <w:lang w:val="en-GB"/>
              </w:rPr>
            </w:pPr>
          </w:p>
          <w:p w14:paraId="60ECF1F9" w14:textId="6D3857DC" w:rsidR="00BB345B" w:rsidRPr="00445504" w:rsidRDefault="00BB345B" w:rsidP="00380B30">
            <w:pPr>
              <w:spacing w:afterLines="20" w:after="48" w:line="240" w:lineRule="auto"/>
              <w:rPr>
                <w:rFonts w:ascii="Verdana" w:hAnsi="Verdana"/>
                <w:color w:val="0070C0"/>
                <w:sz w:val="16"/>
                <w:szCs w:val="16"/>
                <w:lang w:val="en-GB"/>
              </w:rPr>
            </w:pPr>
            <w:r w:rsidRPr="00445504">
              <w:rPr>
                <w:rFonts w:ascii="Verdana" w:hAnsi="Verdana"/>
                <w:color w:val="0070C0"/>
                <w:sz w:val="16"/>
                <w:szCs w:val="16"/>
                <w:lang w:val="en-GB"/>
              </w:rPr>
              <w:t xml:space="preserve">b) </w:t>
            </w:r>
            <w:r w:rsidR="003E517A">
              <w:rPr>
                <w:rFonts w:ascii="Verdana" w:hAnsi="Verdana"/>
                <w:color w:val="0070C0"/>
                <w:sz w:val="16"/>
                <w:szCs w:val="16"/>
                <w:lang w:val="en-GB"/>
              </w:rPr>
              <w:t>When PIXIT Rp25=Y</w:t>
            </w:r>
            <w:r w:rsidR="003E517A" w:rsidRPr="00445504">
              <w:rPr>
                <w:rFonts w:ascii="Verdana" w:hAnsi="Verdana"/>
                <w:color w:val="0070C0"/>
                <w:sz w:val="16"/>
                <w:szCs w:val="16"/>
                <w:lang w:val="en-GB"/>
              </w:rPr>
              <w:t xml:space="preserve"> </w:t>
            </w:r>
            <w:r w:rsidR="00445504" w:rsidRPr="00445504">
              <w:rPr>
                <w:rFonts w:ascii="Verdana" w:hAnsi="Verdana"/>
                <w:color w:val="0070C0"/>
                <w:sz w:val="16"/>
                <w:szCs w:val="16"/>
                <w:lang w:val="en-GB"/>
              </w:rPr>
              <w:t>skip step 4 and continue with step 5</w:t>
            </w:r>
            <w:r w:rsidR="003E517A">
              <w:rPr>
                <w:rFonts w:ascii="Verdana" w:hAnsi="Verdana"/>
                <w:color w:val="0070C0"/>
                <w:sz w:val="16"/>
                <w:szCs w:val="16"/>
                <w:lang w:val="en-GB"/>
              </w:rPr>
              <w:t xml:space="preserve"> and 6</w:t>
            </w:r>
          </w:p>
          <w:p w14:paraId="1FC65AD4" w14:textId="46798989" w:rsidR="00BB345B" w:rsidRDefault="00BB345B" w:rsidP="003E517A">
            <w:pPr>
              <w:spacing w:afterLines="20" w:after="48" w:line="240" w:lineRule="auto"/>
              <w:ind w:left="489" w:hanging="489"/>
              <w:rPr>
                <w:rFonts w:ascii="Verdana" w:hAnsi="Verdana"/>
                <w:color w:val="0070C0"/>
                <w:sz w:val="16"/>
                <w:szCs w:val="16"/>
                <w:lang w:val="en-GB"/>
              </w:rPr>
            </w:pPr>
            <w:r w:rsidRPr="00445504">
              <w:rPr>
                <w:rFonts w:ascii="Verdana" w:hAnsi="Verdana"/>
                <w:color w:val="0070C0"/>
                <w:sz w:val="16"/>
                <w:szCs w:val="16"/>
                <w:lang w:val="en-GB"/>
              </w:rPr>
              <w:t>5)    The DUT first reserves and then configures the pre-assigned URCB instance</w:t>
            </w:r>
            <w:r w:rsidR="003E517A">
              <w:rPr>
                <w:rFonts w:ascii="Verdana" w:hAnsi="Verdana"/>
                <w:color w:val="0070C0"/>
                <w:sz w:val="16"/>
                <w:szCs w:val="16"/>
                <w:lang w:val="en-GB"/>
              </w:rPr>
              <w:t xml:space="preserve">. </w:t>
            </w:r>
            <w:r w:rsidR="00D61B01">
              <w:rPr>
                <w:rFonts w:ascii="Verdana" w:hAnsi="Verdana"/>
                <w:color w:val="0070C0"/>
                <w:sz w:val="16"/>
                <w:szCs w:val="16"/>
                <w:lang w:val="en-GB"/>
              </w:rPr>
              <w:t>An</w:t>
            </w:r>
            <w:r w:rsidR="003E517A">
              <w:rPr>
                <w:rFonts w:ascii="Verdana" w:hAnsi="Verdana"/>
                <w:color w:val="0070C0"/>
                <w:sz w:val="16"/>
                <w:szCs w:val="16"/>
                <w:lang w:val="en-GB"/>
              </w:rPr>
              <w:t xml:space="preserve"> </w:t>
            </w:r>
            <w:r w:rsidR="00D61B01">
              <w:rPr>
                <w:rFonts w:ascii="Verdana" w:hAnsi="Verdana"/>
                <w:color w:val="0070C0"/>
                <w:sz w:val="16"/>
                <w:szCs w:val="16"/>
                <w:lang w:val="en-GB"/>
              </w:rPr>
              <w:t xml:space="preserve">Ed2Amd1 </w:t>
            </w:r>
            <w:r w:rsidR="003E517A">
              <w:rPr>
                <w:rFonts w:ascii="Verdana" w:hAnsi="Verdana"/>
                <w:color w:val="0070C0"/>
                <w:sz w:val="16"/>
                <w:szCs w:val="16"/>
                <w:lang w:val="en-GB"/>
              </w:rPr>
              <w:t>server simulator accepts the reservation</w:t>
            </w:r>
          </w:p>
          <w:p w14:paraId="40656B7C" w14:textId="13390138" w:rsidR="003E517A" w:rsidRPr="00685484" w:rsidRDefault="003E517A" w:rsidP="003E517A">
            <w:pPr>
              <w:spacing w:afterLines="20" w:after="48" w:line="240" w:lineRule="auto"/>
              <w:ind w:left="489" w:hanging="489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color w:val="0070C0"/>
                <w:sz w:val="16"/>
                <w:szCs w:val="16"/>
                <w:lang w:val="en-GB"/>
              </w:rPr>
              <w:t xml:space="preserve">6)    </w:t>
            </w:r>
            <w:r w:rsidRPr="00445504">
              <w:rPr>
                <w:rFonts w:ascii="Verdana" w:hAnsi="Verdana"/>
                <w:color w:val="0070C0"/>
                <w:sz w:val="16"/>
                <w:szCs w:val="16"/>
                <w:lang w:val="en-GB"/>
              </w:rPr>
              <w:t xml:space="preserve">The DUT </w:t>
            </w:r>
            <w:r w:rsidR="00D61B01">
              <w:rPr>
                <w:rFonts w:ascii="Verdana" w:hAnsi="Verdana"/>
                <w:color w:val="0070C0"/>
                <w:sz w:val="16"/>
                <w:szCs w:val="16"/>
                <w:lang w:val="en-GB"/>
              </w:rPr>
              <w:t>may</w:t>
            </w:r>
            <w:r w:rsidRPr="00445504">
              <w:rPr>
                <w:rFonts w:ascii="Verdana" w:hAnsi="Verdana"/>
                <w:color w:val="0070C0"/>
                <w:sz w:val="16"/>
                <w:szCs w:val="16"/>
                <w:lang w:val="en-GB"/>
              </w:rPr>
              <w:t xml:space="preserve"> reserve and then configures the pre-assigned URCB instance</w:t>
            </w:r>
            <w:r>
              <w:rPr>
                <w:rFonts w:ascii="Verdana" w:hAnsi="Verdana"/>
                <w:color w:val="0070C0"/>
                <w:sz w:val="16"/>
                <w:szCs w:val="16"/>
                <w:lang w:val="en-GB"/>
              </w:rPr>
              <w:t xml:space="preserve">. </w:t>
            </w:r>
            <w:r w:rsidR="00D61B01">
              <w:rPr>
                <w:rFonts w:ascii="Verdana" w:hAnsi="Verdana"/>
                <w:color w:val="0070C0"/>
                <w:sz w:val="16"/>
                <w:szCs w:val="16"/>
                <w:lang w:val="en-GB"/>
              </w:rPr>
              <w:t>An</w:t>
            </w:r>
            <w:r>
              <w:rPr>
                <w:rFonts w:ascii="Verdana" w:hAnsi="Verdana"/>
                <w:color w:val="0070C0"/>
                <w:sz w:val="16"/>
                <w:szCs w:val="16"/>
                <w:lang w:val="en-GB"/>
              </w:rPr>
              <w:t xml:space="preserve"> </w:t>
            </w:r>
            <w:r w:rsidR="00D61B01">
              <w:rPr>
                <w:rFonts w:ascii="Verdana" w:hAnsi="Verdana"/>
                <w:color w:val="0070C0"/>
                <w:sz w:val="16"/>
                <w:szCs w:val="16"/>
                <w:lang w:val="en-GB"/>
              </w:rPr>
              <w:t xml:space="preserve">Ed2 </w:t>
            </w:r>
            <w:r>
              <w:rPr>
                <w:rFonts w:ascii="Verdana" w:hAnsi="Verdana"/>
                <w:color w:val="0070C0"/>
                <w:sz w:val="16"/>
                <w:szCs w:val="16"/>
                <w:lang w:val="en-GB"/>
              </w:rPr>
              <w:t>server simulator refuses the reservation</w:t>
            </w:r>
          </w:p>
        </w:tc>
      </w:tr>
      <w:tr w:rsidR="00380B30" w:rsidRPr="00CF1967" w14:paraId="7A509B22" w14:textId="77777777" w:rsidTr="00CF1967">
        <w:trPr>
          <w:cantSplit/>
          <w:trHeight w:val="593"/>
        </w:trPr>
        <w:tc>
          <w:tcPr>
            <w:tcW w:w="9020" w:type="dxa"/>
            <w:gridSpan w:val="3"/>
            <w:shd w:val="pct10" w:color="auto" w:fill="FFFFFF"/>
          </w:tcPr>
          <w:p w14:paraId="651D88AB" w14:textId="77777777" w:rsidR="00380B30" w:rsidRPr="00685484" w:rsidRDefault="00380B30" w:rsidP="00CF1967">
            <w:pPr>
              <w:spacing w:afterLines="20" w:after="48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685484">
              <w:rPr>
                <w:rFonts w:ascii="Verdana" w:hAnsi="Verdana"/>
                <w:sz w:val="16"/>
                <w:szCs w:val="16"/>
                <w:u w:val="single"/>
                <w:lang w:val="en-GB"/>
              </w:rPr>
              <w:t>Comment</w:t>
            </w:r>
          </w:p>
          <w:p w14:paraId="3910F9A3" w14:textId="77777777" w:rsidR="00380B30" w:rsidRPr="00685484" w:rsidRDefault="00380B30" w:rsidP="00CF1967">
            <w:pPr>
              <w:spacing w:afterLines="20" w:after="48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685484">
              <w:rPr>
                <w:rFonts w:ascii="Verdana" w:hAnsi="Verdana"/>
                <w:sz w:val="16"/>
                <w:szCs w:val="16"/>
                <w:lang w:val="en-GB"/>
              </w:rPr>
              <w:t>Extract from part 6 clause 9.3.8</w:t>
            </w:r>
          </w:p>
          <w:p w14:paraId="02A5D479" w14:textId="77777777" w:rsidR="00445504" w:rsidRDefault="00380B30" w:rsidP="00380B30">
            <w:pPr>
              <w:spacing w:afterLines="20" w:after="48" w:line="240" w:lineRule="auto"/>
              <w:rPr>
                <w:rFonts w:ascii="Verdana" w:hAnsi="Verdana"/>
                <w:iCs/>
                <w:sz w:val="16"/>
                <w:szCs w:val="16"/>
                <w:lang w:val="en-GB"/>
              </w:rPr>
            </w:pPr>
            <w:r w:rsidRPr="00AD168C">
              <w:rPr>
                <w:rFonts w:ascii="Verdana" w:hAnsi="Verdana"/>
                <w:iCs/>
                <w:sz w:val="16"/>
                <w:szCs w:val="16"/>
                <w:lang w:val="en-GB"/>
              </w:rPr>
              <w:t xml:space="preserve">According to IEC 61850-7-2, a report control block is dedicated to at most one client at a time. This means that if  max &gt; 1 is given for  RptEnabled, more than one report control block (RCB) of this type </w:t>
            </w:r>
            <w:r>
              <w:rPr>
                <w:rFonts w:ascii="Verdana" w:hAnsi="Verdana"/>
                <w:iCs/>
                <w:sz w:val="16"/>
                <w:szCs w:val="16"/>
                <w:lang w:val="en-GB"/>
              </w:rPr>
              <w:t>might be</w:t>
            </w:r>
            <w:r w:rsidRPr="00AD168C">
              <w:rPr>
                <w:rFonts w:ascii="Verdana" w:hAnsi="Verdana"/>
                <w:iCs/>
                <w:sz w:val="16"/>
                <w:szCs w:val="16"/>
                <w:lang w:val="en-GB"/>
              </w:rPr>
              <w:t xml:space="preserve"> instantiated in the IED.</w:t>
            </w:r>
          </w:p>
          <w:p w14:paraId="7BFED57A" w14:textId="0BABA47E" w:rsidR="00380B30" w:rsidRPr="00685484" w:rsidRDefault="00445504" w:rsidP="00380B30">
            <w:pPr>
              <w:spacing w:afterLines="20" w:after="48" w:line="240" w:lineRule="auto"/>
              <w:rPr>
                <w:rFonts w:ascii="Verdana" w:hAnsi="Verdana"/>
                <w:i/>
                <w:iCs/>
                <w:sz w:val="16"/>
                <w:szCs w:val="16"/>
                <w:lang w:val="en-GB"/>
              </w:rPr>
            </w:pPr>
            <w:r w:rsidRPr="00445504">
              <w:rPr>
                <w:rFonts w:ascii="Verdana" w:hAnsi="Verdana"/>
                <w:iCs/>
                <w:color w:val="0070C0"/>
                <w:sz w:val="16"/>
                <w:szCs w:val="16"/>
                <w:lang w:val="en-GB"/>
              </w:rPr>
              <w:t>Part a) and/or b) is applicable</w:t>
            </w:r>
            <w:r w:rsidR="00380B30" w:rsidRPr="00445504">
              <w:rPr>
                <w:rFonts w:ascii="Verdana" w:hAnsi="Verdana"/>
                <w:i/>
                <w:iCs/>
                <w:color w:val="0070C0"/>
                <w:sz w:val="16"/>
                <w:szCs w:val="16"/>
                <w:lang w:val="en-GB"/>
              </w:rPr>
              <w:t xml:space="preserve"> </w:t>
            </w:r>
          </w:p>
        </w:tc>
      </w:tr>
    </w:tbl>
    <w:p w14:paraId="76B92397" w14:textId="4C7C614A" w:rsidR="00BD46CD" w:rsidRDefault="00BD46CD"/>
    <w:p w14:paraId="5AAD36F0" w14:textId="77777777" w:rsidR="00BD46CD" w:rsidRDefault="00BD46CD">
      <w:r>
        <w:br w:type="page"/>
      </w:r>
    </w:p>
    <w:p w14:paraId="1F74520C" w14:textId="46BFA810" w:rsidR="00380B30" w:rsidRDefault="00BD46CD">
      <w:r>
        <w:lastRenderedPageBreak/>
        <w:t>Same change for cBr16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811"/>
        <w:gridCol w:w="1649"/>
      </w:tblGrid>
      <w:tr w:rsidR="00BD46CD" w:rsidRPr="00685484" w14:paraId="4B0F65C7" w14:textId="77777777" w:rsidTr="00CF1967">
        <w:trPr>
          <w:cantSplit/>
          <w:trHeight w:val="440"/>
        </w:trPr>
        <w:tc>
          <w:tcPr>
            <w:tcW w:w="1560" w:type="dxa"/>
            <w:shd w:val="pct10" w:color="auto" w:fill="FFFFFF"/>
          </w:tcPr>
          <w:p w14:paraId="3E3EA8BF" w14:textId="77777777" w:rsidR="00BD46CD" w:rsidRPr="00685484" w:rsidRDefault="00BD46CD" w:rsidP="00CF1967">
            <w:pPr>
              <w:spacing w:afterLines="20" w:after="48" w:line="240" w:lineRule="auto"/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</w:pPr>
          </w:p>
          <w:p w14:paraId="04DC711F" w14:textId="77777777" w:rsidR="00BD46CD" w:rsidRPr="00685484" w:rsidRDefault="00BD46CD" w:rsidP="00CF1967">
            <w:pPr>
              <w:spacing w:afterLines="20" w:after="48" w:line="240" w:lineRule="auto"/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</w:pPr>
            <w:r w:rsidRPr="00685484"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  <w:t>cBr16</w:t>
            </w:r>
          </w:p>
        </w:tc>
        <w:tc>
          <w:tcPr>
            <w:tcW w:w="5811" w:type="dxa"/>
            <w:shd w:val="pct10" w:color="auto" w:fill="FFFFFF"/>
          </w:tcPr>
          <w:p w14:paraId="17EC5B8D" w14:textId="77777777" w:rsidR="00BD46CD" w:rsidRPr="00685484" w:rsidRDefault="00BD46CD" w:rsidP="00CF1967">
            <w:pPr>
              <w:spacing w:afterLines="20" w:after="48" w:line="240" w:lineRule="auto"/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</w:pPr>
          </w:p>
          <w:p w14:paraId="6180E6EB" w14:textId="77777777" w:rsidR="00BD46CD" w:rsidRPr="00685484" w:rsidRDefault="00BD46CD" w:rsidP="00CF1967">
            <w:pPr>
              <w:spacing w:afterLines="20" w:after="48" w:line="240" w:lineRule="auto"/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</w:pPr>
            <w:r w:rsidRPr="00685484">
              <w:rPr>
                <w:rFonts w:ascii="Verdana" w:hAnsi="Verdana"/>
                <w:b/>
                <w:bCs/>
                <w:sz w:val="16"/>
                <w:szCs w:val="16"/>
              </w:rPr>
              <w:t xml:space="preserve">Pre-assigned BRCBs </w:t>
            </w:r>
          </w:p>
        </w:tc>
        <w:tc>
          <w:tcPr>
            <w:tcW w:w="1649" w:type="dxa"/>
            <w:shd w:val="pct10" w:color="auto" w:fill="FFFFFF"/>
          </w:tcPr>
          <w:p w14:paraId="2927B624" w14:textId="77777777" w:rsidR="00BD46CD" w:rsidRDefault="00BD46CD" w:rsidP="00CF1967">
            <w:pPr>
              <w:keepNext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Passed</w:t>
            </w:r>
          </w:p>
          <w:p w14:paraId="738344B6" w14:textId="77777777" w:rsidR="00BD46CD" w:rsidRDefault="00BD46CD" w:rsidP="00CF1967">
            <w:pPr>
              <w:keepNext/>
              <w:spacing w:after="0" w:line="240" w:lineRule="auto"/>
              <w:rPr>
                <w:sz w:val="20"/>
              </w:rPr>
            </w:pP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Failed</w:t>
            </w:r>
          </w:p>
          <w:p w14:paraId="0DEFFED2" w14:textId="77777777" w:rsidR="00BD46CD" w:rsidRPr="00685484" w:rsidRDefault="00BD46CD" w:rsidP="00CF1967">
            <w:pPr>
              <w:spacing w:afterLines="20" w:after="48" w:line="240" w:lineRule="auto"/>
              <w:rPr>
                <w:rFonts w:ascii="Verdana" w:hAnsi="Verdana"/>
                <w:b/>
                <w:bCs/>
                <w:sz w:val="16"/>
                <w:szCs w:val="16"/>
                <w:lang w:val="en-GB"/>
              </w:rPr>
            </w:pPr>
            <w:r>
              <w:rPr>
                <w:sz w:val="20"/>
              </w:rPr>
              <w:sym w:font="Wingdings" w:char="F0A8"/>
            </w:r>
            <w:r>
              <w:rPr>
                <w:sz w:val="20"/>
              </w:rPr>
              <w:t xml:space="preserve"> Inconclusive</w:t>
            </w:r>
          </w:p>
        </w:tc>
      </w:tr>
      <w:tr w:rsidR="00BD46CD" w:rsidRPr="00685484" w14:paraId="0982666E" w14:textId="77777777" w:rsidTr="00CF1967">
        <w:trPr>
          <w:cantSplit/>
          <w:trHeight w:val="538"/>
        </w:trPr>
        <w:tc>
          <w:tcPr>
            <w:tcW w:w="9020" w:type="dxa"/>
            <w:gridSpan w:val="3"/>
            <w:shd w:val="pct10" w:color="auto" w:fill="FFFFFF"/>
          </w:tcPr>
          <w:p w14:paraId="28C05292" w14:textId="77777777" w:rsidR="00BD46CD" w:rsidRPr="00685484" w:rsidRDefault="00BD46CD" w:rsidP="00CF1967">
            <w:pPr>
              <w:spacing w:afterLines="20" w:after="48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685484">
              <w:rPr>
                <w:rFonts w:ascii="Verdana" w:hAnsi="Verdana"/>
                <w:sz w:val="16"/>
                <w:szCs w:val="16"/>
                <w:lang w:val="en-GB"/>
              </w:rPr>
              <w:t>IEC 61850-6 clause 9.3.8</w:t>
            </w:r>
          </w:p>
          <w:p w14:paraId="752C6541" w14:textId="77777777" w:rsidR="00BD46CD" w:rsidRPr="00685484" w:rsidRDefault="00BD46CD" w:rsidP="00CF1967">
            <w:pPr>
              <w:spacing w:afterLines="20" w:after="48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685484">
              <w:rPr>
                <w:rFonts w:ascii="Verdana" w:hAnsi="Verdana"/>
                <w:sz w:val="16"/>
                <w:szCs w:val="16"/>
                <w:lang w:val="en-GB"/>
              </w:rPr>
              <w:t>IEC 61850-7-2 clause 17.2, TISSUE #1276</w:t>
            </w:r>
          </w:p>
          <w:p w14:paraId="433573FC" w14:textId="77777777" w:rsidR="00BD46CD" w:rsidRPr="00685484" w:rsidRDefault="00BD46CD" w:rsidP="00CF1967">
            <w:pPr>
              <w:spacing w:afterLines="20" w:after="48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685484">
              <w:rPr>
                <w:rFonts w:ascii="Verdana" w:hAnsi="Verdana"/>
                <w:sz w:val="16"/>
                <w:szCs w:val="16"/>
                <w:lang w:val="en-GB"/>
              </w:rPr>
              <w:t>IEC 61850-8-1 clause 17.1, 17.2</w:t>
            </w:r>
          </w:p>
          <w:p w14:paraId="74AF70AC" w14:textId="1299DB91" w:rsidR="00BD46CD" w:rsidRPr="00E73DF2" w:rsidRDefault="00BD46CD" w:rsidP="00CF1967">
            <w:pPr>
              <w:spacing w:afterLines="20" w:after="48" w:line="240" w:lineRule="auto"/>
              <w:rPr>
                <w:rFonts w:ascii="Verdana" w:hAnsi="Verdana"/>
                <w:i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i/>
                <w:sz w:val="16"/>
                <w:szCs w:val="16"/>
                <w:lang w:val="en-GB"/>
              </w:rPr>
              <w:t>PIXIT Rp24</w:t>
            </w:r>
            <w:r w:rsidR="003718B7">
              <w:rPr>
                <w:rFonts w:ascii="Verdana" w:hAnsi="Verdana"/>
                <w:i/>
                <w:sz w:val="16"/>
                <w:szCs w:val="16"/>
                <w:lang w:val="en-GB"/>
              </w:rPr>
              <w:t xml:space="preserve">, </w:t>
            </w:r>
            <w:r w:rsidR="003718B7" w:rsidRPr="003718B7">
              <w:rPr>
                <w:rFonts w:ascii="Verdana" w:hAnsi="Verdana"/>
                <w:i/>
                <w:color w:val="0070C0"/>
                <w:sz w:val="16"/>
                <w:szCs w:val="16"/>
                <w:lang w:val="en-GB"/>
              </w:rPr>
              <w:t>Rp25</w:t>
            </w:r>
          </w:p>
        </w:tc>
      </w:tr>
      <w:tr w:rsidR="00BD46CD" w:rsidRPr="00685484" w14:paraId="77DA15B7" w14:textId="77777777" w:rsidTr="00CF1967">
        <w:trPr>
          <w:cantSplit/>
          <w:trHeight w:val="495"/>
        </w:trPr>
        <w:tc>
          <w:tcPr>
            <w:tcW w:w="9020" w:type="dxa"/>
            <w:gridSpan w:val="3"/>
            <w:shd w:val="pct10" w:color="auto" w:fill="FFFFFF"/>
          </w:tcPr>
          <w:p w14:paraId="6AA04BD2" w14:textId="77777777" w:rsidR="00BD46CD" w:rsidRPr="00685484" w:rsidRDefault="00BD46CD" w:rsidP="00CF1967">
            <w:pPr>
              <w:spacing w:afterLines="20" w:after="48" w:line="240" w:lineRule="auto"/>
              <w:rPr>
                <w:rFonts w:ascii="Verdana" w:hAnsi="Verdana"/>
                <w:sz w:val="16"/>
                <w:szCs w:val="16"/>
                <w:u w:val="single"/>
                <w:lang w:val="en-GB"/>
              </w:rPr>
            </w:pPr>
            <w:r w:rsidRPr="00685484">
              <w:rPr>
                <w:rFonts w:ascii="Verdana" w:hAnsi="Verdana"/>
                <w:sz w:val="16"/>
                <w:szCs w:val="16"/>
                <w:u w:val="single"/>
                <w:lang w:val="en-GB"/>
              </w:rPr>
              <w:t>Expected result</w:t>
            </w:r>
          </w:p>
          <w:p w14:paraId="2289AA88" w14:textId="07F3CCCB" w:rsidR="00BD46CD" w:rsidRPr="00685484" w:rsidRDefault="003718B7" w:rsidP="00CF1967">
            <w:pPr>
              <w:spacing w:afterLines="20" w:after="48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4</w:t>
            </w:r>
            <w:r w:rsidR="00BD46CD" w:rsidRPr="00685484">
              <w:rPr>
                <w:rFonts w:ascii="Verdana" w:hAnsi="Verdana"/>
                <w:sz w:val="16"/>
                <w:szCs w:val="16"/>
                <w:lang w:val="en-GB"/>
              </w:rPr>
              <w:t>.</w:t>
            </w:r>
            <w:r w:rsidR="00BD46CD" w:rsidRPr="00685484">
              <w:rPr>
                <w:rFonts w:ascii="Verdana" w:hAnsi="Verdana"/>
                <w:sz w:val="16"/>
                <w:szCs w:val="16"/>
                <w:lang w:val="en-GB"/>
              </w:rPr>
              <w:tab/>
              <w:t>DUT does use the BRCBs assigned to DUT and does not use the BRCBs assigned to</w:t>
            </w:r>
          </w:p>
          <w:p w14:paraId="443C0C3B" w14:textId="77777777" w:rsidR="00BD46CD" w:rsidRDefault="00BD46CD" w:rsidP="00CF1967">
            <w:pPr>
              <w:spacing w:afterLines="20" w:after="48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685484">
              <w:rPr>
                <w:rFonts w:ascii="Verdana" w:hAnsi="Verdana"/>
                <w:sz w:val="16"/>
                <w:szCs w:val="16"/>
                <w:lang w:val="en-GB"/>
              </w:rPr>
              <w:tab/>
              <w:t>another client(s)</w:t>
            </w:r>
          </w:p>
          <w:p w14:paraId="00484276" w14:textId="77777777" w:rsidR="003718B7" w:rsidRPr="003718B7" w:rsidRDefault="003718B7" w:rsidP="003718B7">
            <w:pPr>
              <w:spacing w:afterLines="20" w:after="48"/>
              <w:rPr>
                <w:rFonts w:ascii="Verdana" w:hAnsi="Verdana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 xml:space="preserve">5. </w:t>
            </w:r>
            <w:r>
              <w:rPr>
                <w:color w:val="0070C0"/>
                <w:sz w:val="16"/>
                <w:szCs w:val="16"/>
              </w:rPr>
              <w:tab/>
            </w:r>
            <w:r w:rsidRPr="003718B7">
              <w:rPr>
                <w:rFonts w:ascii="Verdana" w:hAnsi="Verdana"/>
                <w:color w:val="0070C0"/>
                <w:sz w:val="16"/>
                <w:szCs w:val="16"/>
              </w:rPr>
              <w:t xml:space="preserve">DUT reserves and configures the pre-assigned URCBs to DUT and does not use the URCBs assigned to other client </w:t>
            </w:r>
          </w:p>
          <w:p w14:paraId="165FE4D2" w14:textId="5D0E787F" w:rsidR="003718B7" w:rsidRPr="003718B7" w:rsidRDefault="003718B7" w:rsidP="003718B7">
            <w:pPr>
              <w:spacing w:afterLines="20" w:after="48"/>
              <w:rPr>
                <w:sz w:val="16"/>
                <w:szCs w:val="16"/>
              </w:rPr>
            </w:pPr>
            <w:r w:rsidRPr="003718B7">
              <w:rPr>
                <w:rFonts w:ascii="Verdana" w:hAnsi="Verdana"/>
                <w:sz w:val="16"/>
                <w:szCs w:val="16"/>
              </w:rPr>
              <w:t>6.</w:t>
            </w:r>
            <w:r w:rsidRPr="003718B7">
              <w:rPr>
                <w:rFonts w:ascii="Verdana" w:hAnsi="Verdana"/>
                <w:sz w:val="16"/>
                <w:szCs w:val="16"/>
              </w:rPr>
              <w:tab/>
            </w:r>
            <w:r w:rsidRPr="003718B7">
              <w:rPr>
                <w:rFonts w:ascii="Verdana" w:hAnsi="Verdana"/>
                <w:color w:val="0070C0"/>
                <w:sz w:val="16"/>
                <w:szCs w:val="16"/>
              </w:rPr>
              <w:t>DUT may reserve and configures the pre-assigned URCBs to DUT and does not use the URCBs assigned to other client</w:t>
            </w:r>
          </w:p>
        </w:tc>
      </w:tr>
      <w:tr w:rsidR="00BD46CD" w:rsidRPr="00685484" w14:paraId="6590913F" w14:textId="77777777" w:rsidTr="00CF1967">
        <w:trPr>
          <w:cantSplit/>
          <w:trHeight w:val="893"/>
        </w:trPr>
        <w:tc>
          <w:tcPr>
            <w:tcW w:w="9020" w:type="dxa"/>
            <w:gridSpan w:val="3"/>
            <w:shd w:val="pct10" w:color="auto" w:fill="FFFFFF"/>
          </w:tcPr>
          <w:p w14:paraId="04800DFD" w14:textId="77777777" w:rsidR="00BD46CD" w:rsidRPr="00685484" w:rsidRDefault="00BD46CD" w:rsidP="00CF1967">
            <w:pPr>
              <w:spacing w:afterLines="20" w:after="48" w:line="240" w:lineRule="auto"/>
              <w:rPr>
                <w:rFonts w:ascii="Verdana" w:hAnsi="Verdana"/>
                <w:sz w:val="16"/>
                <w:szCs w:val="16"/>
                <w:u w:val="single"/>
                <w:lang w:val="en-GB"/>
              </w:rPr>
            </w:pPr>
            <w:r w:rsidRPr="00685484">
              <w:rPr>
                <w:rFonts w:ascii="Verdana" w:hAnsi="Verdana"/>
                <w:sz w:val="16"/>
                <w:szCs w:val="16"/>
                <w:u w:val="single"/>
                <w:lang w:val="en-GB"/>
              </w:rPr>
              <w:t>Test description</w:t>
            </w:r>
          </w:p>
          <w:p w14:paraId="3FA543CE" w14:textId="77777777" w:rsidR="00BD46CD" w:rsidRPr="00685484" w:rsidRDefault="00BD46CD" w:rsidP="00BD46CD">
            <w:pPr>
              <w:numPr>
                <w:ilvl w:val="0"/>
                <w:numId w:val="7"/>
              </w:numPr>
              <w:spacing w:afterLines="20" w:after="48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685484">
              <w:rPr>
                <w:rFonts w:ascii="Verdana" w:hAnsi="Verdana"/>
                <w:sz w:val="16"/>
                <w:szCs w:val="16"/>
                <w:lang w:val="en-GB"/>
              </w:rPr>
              <w:t>Configure firstBRCB01 assigned to DUT and firstBRCB02 to another client, and secondBRCB01 to another client and secondBRCB02 to DUT and start the SERVER SIMULATOR</w:t>
            </w:r>
          </w:p>
          <w:p w14:paraId="422705B6" w14:textId="77777777" w:rsidR="00BD46CD" w:rsidRPr="00685484" w:rsidRDefault="00BD46CD" w:rsidP="00BD46CD">
            <w:pPr>
              <w:numPr>
                <w:ilvl w:val="0"/>
                <w:numId w:val="7"/>
              </w:numPr>
              <w:spacing w:afterLines="20" w:after="48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685484">
              <w:rPr>
                <w:rFonts w:ascii="Verdana" w:hAnsi="Verdana"/>
                <w:sz w:val="16"/>
                <w:szCs w:val="16"/>
                <w:lang w:val="en-GB"/>
              </w:rPr>
              <w:t>Load the SCD in the DUT</w:t>
            </w:r>
          </w:p>
          <w:p w14:paraId="2FD60D7F" w14:textId="77777777" w:rsidR="00BD46CD" w:rsidRDefault="00BD46CD" w:rsidP="00BD46CD">
            <w:pPr>
              <w:numPr>
                <w:ilvl w:val="0"/>
                <w:numId w:val="7"/>
              </w:numPr>
              <w:spacing w:afterLines="20" w:after="48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685484">
              <w:rPr>
                <w:rFonts w:ascii="Verdana" w:hAnsi="Verdana"/>
                <w:sz w:val="16"/>
                <w:szCs w:val="16"/>
                <w:lang w:val="en-GB"/>
              </w:rPr>
              <w:t xml:space="preserve">Start the DUT </w:t>
            </w:r>
          </w:p>
          <w:p w14:paraId="41D081BA" w14:textId="77777777" w:rsidR="003718B7" w:rsidRPr="00445504" w:rsidRDefault="003718B7" w:rsidP="003718B7">
            <w:pPr>
              <w:spacing w:afterLines="20" w:after="48" w:line="240" w:lineRule="auto"/>
              <w:rPr>
                <w:rFonts w:ascii="Verdana" w:hAnsi="Verdana"/>
                <w:color w:val="0070C0"/>
                <w:sz w:val="16"/>
                <w:szCs w:val="16"/>
                <w:lang w:val="en-GB"/>
              </w:rPr>
            </w:pPr>
            <w:r w:rsidRPr="00445504">
              <w:rPr>
                <w:rFonts w:ascii="Verdana" w:hAnsi="Verdana"/>
                <w:color w:val="0070C0"/>
                <w:sz w:val="16"/>
                <w:szCs w:val="16"/>
                <w:lang w:val="en-GB"/>
              </w:rPr>
              <w:t xml:space="preserve">a) </w:t>
            </w:r>
            <w:r>
              <w:rPr>
                <w:rFonts w:ascii="Verdana" w:hAnsi="Verdana"/>
                <w:color w:val="0070C0"/>
                <w:sz w:val="16"/>
                <w:szCs w:val="16"/>
                <w:lang w:val="en-GB"/>
              </w:rPr>
              <w:t>When PIXIT Rp25=N</w:t>
            </w:r>
            <w:r w:rsidRPr="00445504">
              <w:rPr>
                <w:rFonts w:ascii="Verdana" w:hAnsi="Verdana"/>
                <w:color w:val="0070C0"/>
                <w:sz w:val="16"/>
                <w:szCs w:val="16"/>
                <w:lang w:val="en-GB"/>
              </w:rPr>
              <w:t xml:space="preserve"> continue with step 4</w:t>
            </w:r>
            <w:r>
              <w:rPr>
                <w:rFonts w:ascii="Verdana" w:hAnsi="Verdana"/>
                <w:color w:val="0070C0"/>
                <w:sz w:val="16"/>
                <w:szCs w:val="16"/>
                <w:lang w:val="en-GB"/>
              </w:rPr>
              <w:t xml:space="preserve"> and skip step 5 and 6</w:t>
            </w:r>
          </w:p>
          <w:p w14:paraId="770D8612" w14:textId="2BAEF875" w:rsidR="003718B7" w:rsidRDefault="003718B7" w:rsidP="003718B7">
            <w:pPr>
              <w:spacing w:afterLines="20" w:after="48" w:line="240" w:lineRule="auto"/>
              <w:rPr>
                <w:rFonts w:ascii="Verdana" w:hAnsi="Verdana"/>
                <w:color w:val="0070C0"/>
                <w:sz w:val="16"/>
                <w:szCs w:val="16"/>
                <w:lang w:val="en-GB"/>
              </w:rPr>
            </w:pPr>
            <w:r w:rsidRPr="00445504">
              <w:rPr>
                <w:rFonts w:ascii="Verdana" w:hAnsi="Verdana"/>
                <w:color w:val="0070C0"/>
                <w:sz w:val="16"/>
                <w:szCs w:val="16"/>
                <w:lang w:val="en-GB"/>
              </w:rPr>
              <w:t xml:space="preserve">4)    The DUT configures the pre-assigned </w:t>
            </w:r>
            <w:r>
              <w:rPr>
                <w:rFonts w:ascii="Verdana" w:hAnsi="Verdana"/>
                <w:color w:val="0070C0"/>
                <w:sz w:val="16"/>
                <w:szCs w:val="16"/>
                <w:lang w:val="en-GB"/>
              </w:rPr>
              <w:t>B</w:t>
            </w:r>
            <w:r w:rsidRPr="00445504">
              <w:rPr>
                <w:rFonts w:ascii="Verdana" w:hAnsi="Verdana"/>
                <w:color w:val="0070C0"/>
                <w:sz w:val="16"/>
                <w:szCs w:val="16"/>
                <w:lang w:val="en-GB"/>
              </w:rPr>
              <w:t>RCB instance</w:t>
            </w:r>
          </w:p>
          <w:p w14:paraId="5CDD6802" w14:textId="77777777" w:rsidR="003718B7" w:rsidRPr="00445504" w:rsidRDefault="003718B7" w:rsidP="003718B7">
            <w:pPr>
              <w:spacing w:afterLines="20" w:after="48" w:line="240" w:lineRule="auto"/>
              <w:rPr>
                <w:rFonts w:ascii="Verdana" w:hAnsi="Verdana"/>
                <w:color w:val="0070C0"/>
                <w:sz w:val="16"/>
                <w:szCs w:val="16"/>
                <w:lang w:val="en-GB"/>
              </w:rPr>
            </w:pPr>
          </w:p>
          <w:p w14:paraId="34EBFE27" w14:textId="77777777" w:rsidR="003718B7" w:rsidRPr="00445504" w:rsidRDefault="003718B7" w:rsidP="003718B7">
            <w:pPr>
              <w:spacing w:afterLines="20" w:after="48" w:line="240" w:lineRule="auto"/>
              <w:rPr>
                <w:rFonts w:ascii="Verdana" w:hAnsi="Verdana"/>
                <w:color w:val="0070C0"/>
                <w:sz w:val="16"/>
                <w:szCs w:val="16"/>
                <w:lang w:val="en-GB"/>
              </w:rPr>
            </w:pPr>
            <w:r w:rsidRPr="00445504">
              <w:rPr>
                <w:rFonts w:ascii="Verdana" w:hAnsi="Verdana"/>
                <w:color w:val="0070C0"/>
                <w:sz w:val="16"/>
                <w:szCs w:val="16"/>
                <w:lang w:val="en-GB"/>
              </w:rPr>
              <w:t xml:space="preserve">b) </w:t>
            </w:r>
            <w:r>
              <w:rPr>
                <w:rFonts w:ascii="Verdana" w:hAnsi="Verdana"/>
                <w:color w:val="0070C0"/>
                <w:sz w:val="16"/>
                <w:szCs w:val="16"/>
                <w:lang w:val="en-GB"/>
              </w:rPr>
              <w:t>When PIXIT Rp25=Y</w:t>
            </w:r>
            <w:r w:rsidRPr="00445504">
              <w:rPr>
                <w:rFonts w:ascii="Verdana" w:hAnsi="Verdana"/>
                <w:color w:val="0070C0"/>
                <w:sz w:val="16"/>
                <w:szCs w:val="16"/>
                <w:lang w:val="en-GB"/>
              </w:rPr>
              <w:t xml:space="preserve"> skip step 4 and continue with step 5</w:t>
            </w:r>
            <w:r>
              <w:rPr>
                <w:rFonts w:ascii="Verdana" w:hAnsi="Verdana"/>
                <w:color w:val="0070C0"/>
                <w:sz w:val="16"/>
                <w:szCs w:val="16"/>
                <w:lang w:val="en-GB"/>
              </w:rPr>
              <w:t xml:space="preserve"> and 6</w:t>
            </w:r>
          </w:p>
          <w:p w14:paraId="5C81E772" w14:textId="79958EB9" w:rsidR="003718B7" w:rsidRDefault="003718B7" w:rsidP="003718B7">
            <w:pPr>
              <w:spacing w:afterLines="20" w:after="48" w:line="240" w:lineRule="auto"/>
              <w:ind w:left="489" w:hanging="489"/>
              <w:rPr>
                <w:rFonts w:ascii="Verdana" w:hAnsi="Verdana"/>
                <w:color w:val="0070C0"/>
                <w:sz w:val="16"/>
                <w:szCs w:val="16"/>
                <w:lang w:val="en-GB"/>
              </w:rPr>
            </w:pPr>
            <w:r w:rsidRPr="00445504">
              <w:rPr>
                <w:rFonts w:ascii="Verdana" w:hAnsi="Verdana"/>
                <w:color w:val="0070C0"/>
                <w:sz w:val="16"/>
                <w:szCs w:val="16"/>
                <w:lang w:val="en-GB"/>
              </w:rPr>
              <w:t xml:space="preserve">5)    The DUT first reserves and then configures the pre-assigned </w:t>
            </w:r>
            <w:r>
              <w:rPr>
                <w:rFonts w:ascii="Verdana" w:hAnsi="Verdana"/>
                <w:color w:val="0070C0"/>
                <w:sz w:val="16"/>
                <w:szCs w:val="16"/>
                <w:lang w:val="en-GB"/>
              </w:rPr>
              <w:t>B</w:t>
            </w:r>
            <w:r w:rsidRPr="00445504">
              <w:rPr>
                <w:rFonts w:ascii="Verdana" w:hAnsi="Verdana"/>
                <w:color w:val="0070C0"/>
                <w:sz w:val="16"/>
                <w:szCs w:val="16"/>
                <w:lang w:val="en-GB"/>
              </w:rPr>
              <w:t>RCB instance</w:t>
            </w:r>
            <w:r>
              <w:rPr>
                <w:rFonts w:ascii="Verdana" w:hAnsi="Verdana"/>
                <w:color w:val="0070C0"/>
                <w:sz w:val="16"/>
                <w:szCs w:val="16"/>
                <w:lang w:val="en-GB"/>
              </w:rPr>
              <w:t>. An Ed2Amd1 server simulator accepts the reservation</w:t>
            </w:r>
          </w:p>
          <w:p w14:paraId="6E12E2B8" w14:textId="56164719" w:rsidR="003718B7" w:rsidRPr="00685484" w:rsidRDefault="003718B7" w:rsidP="003718B7">
            <w:pPr>
              <w:spacing w:afterLines="20" w:after="48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color w:val="0070C0"/>
                <w:sz w:val="16"/>
                <w:szCs w:val="16"/>
                <w:lang w:val="en-GB"/>
              </w:rPr>
              <w:t xml:space="preserve">6)    </w:t>
            </w:r>
            <w:r w:rsidRPr="00445504">
              <w:rPr>
                <w:rFonts w:ascii="Verdana" w:hAnsi="Verdana"/>
                <w:color w:val="0070C0"/>
                <w:sz w:val="16"/>
                <w:szCs w:val="16"/>
                <w:lang w:val="en-GB"/>
              </w:rPr>
              <w:t xml:space="preserve">The DUT </w:t>
            </w:r>
            <w:r>
              <w:rPr>
                <w:rFonts w:ascii="Verdana" w:hAnsi="Verdana"/>
                <w:color w:val="0070C0"/>
                <w:sz w:val="16"/>
                <w:szCs w:val="16"/>
                <w:lang w:val="en-GB"/>
              </w:rPr>
              <w:t>may</w:t>
            </w:r>
            <w:r w:rsidRPr="00445504">
              <w:rPr>
                <w:rFonts w:ascii="Verdana" w:hAnsi="Verdana"/>
                <w:color w:val="0070C0"/>
                <w:sz w:val="16"/>
                <w:szCs w:val="16"/>
                <w:lang w:val="en-GB"/>
              </w:rPr>
              <w:t xml:space="preserve"> reserve and then configures the pre-assigned </w:t>
            </w:r>
            <w:r>
              <w:rPr>
                <w:rFonts w:ascii="Verdana" w:hAnsi="Verdana"/>
                <w:color w:val="0070C0"/>
                <w:sz w:val="16"/>
                <w:szCs w:val="16"/>
                <w:lang w:val="en-GB"/>
              </w:rPr>
              <w:t>B</w:t>
            </w:r>
            <w:r w:rsidRPr="00445504">
              <w:rPr>
                <w:rFonts w:ascii="Verdana" w:hAnsi="Verdana"/>
                <w:color w:val="0070C0"/>
                <w:sz w:val="16"/>
                <w:szCs w:val="16"/>
                <w:lang w:val="en-GB"/>
              </w:rPr>
              <w:t>RCB instance</w:t>
            </w:r>
            <w:r>
              <w:rPr>
                <w:rFonts w:ascii="Verdana" w:hAnsi="Verdana"/>
                <w:color w:val="0070C0"/>
                <w:sz w:val="16"/>
                <w:szCs w:val="16"/>
                <w:lang w:val="en-GB"/>
              </w:rPr>
              <w:t>. An Ed2 server simulator refuses the reservation</w:t>
            </w:r>
          </w:p>
        </w:tc>
      </w:tr>
      <w:tr w:rsidR="00BD46CD" w:rsidRPr="00CF1967" w14:paraId="5EA502C7" w14:textId="77777777" w:rsidTr="00CF1967">
        <w:trPr>
          <w:cantSplit/>
          <w:trHeight w:val="593"/>
        </w:trPr>
        <w:tc>
          <w:tcPr>
            <w:tcW w:w="9020" w:type="dxa"/>
            <w:gridSpan w:val="3"/>
            <w:shd w:val="pct10" w:color="auto" w:fill="FFFFFF"/>
          </w:tcPr>
          <w:p w14:paraId="76210702" w14:textId="77777777" w:rsidR="00BD46CD" w:rsidRPr="00685484" w:rsidRDefault="00BD46CD" w:rsidP="00CF1967">
            <w:pPr>
              <w:spacing w:afterLines="20" w:after="48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685484">
              <w:rPr>
                <w:rFonts w:ascii="Verdana" w:hAnsi="Verdana"/>
                <w:sz w:val="16"/>
                <w:szCs w:val="16"/>
                <w:u w:val="single"/>
                <w:lang w:val="en-GB"/>
              </w:rPr>
              <w:t>Comment</w:t>
            </w:r>
          </w:p>
          <w:p w14:paraId="6C16D1DB" w14:textId="77777777" w:rsidR="00BD46CD" w:rsidRPr="00685484" w:rsidRDefault="00BD46CD" w:rsidP="00CF1967">
            <w:pPr>
              <w:spacing w:afterLines="20" w:after="48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685484">
              <w:rPr>
                <w:rFonts w:ascii="Verdana" w:hAnsi="Verdana"/>
                <w:sz w:val="16"/>
                <w:szCs w:val="16"/>
                <w:lang w:val="en-GB"/>
              </w:rPr>
              <w:t xml:space="preserve">Note: The assignment is based on the RptEnable ClientLN. The DUT can use its own IP-address and the IP-address in the SCD to determine which RCB are assigned.  </w:t>
            </w:r>
          </w:p>
          <w:p w14:paraId="427DC1C2" w14:textId="77777777" w:rsidR="00BD46CD" w:rsidRPr="0088127E" w:rsidRDefault="00BD46CD" w:rsidP="00CF1967">
            <w:pPr>
              <w:spacing w:afterLines="20" w:after="48" w:line="240" w:lineRule="auto"/>
              <w:rPr>
                <w:rFonts w:ascii="Verdana" w:hAnsi="Verdana"/>
                <w:i/>
                <w:iCs/>
                <w:sz w:val="16"/>
                <w:szCs w:val="16"/>
                <w:lang w:val="en-GB"/>
              </w:rPr>
            </w:pPr>
            <w:r w:rsidRPr="0088127E">
              <w:rPr>
                <w:rFonts w:ascii="Verdana" w:hAnsi="Verdana"/>
                <w:i/>
                <w:iCs/>
                <w:sz w:val="16"/>
                <w:szCs w:val="16"/>
                <w:lang w:val="en-GB"/>
              </w:rPr>
              <w:t xml:space="preserve">According to IEC 61850-7-2, a report control block is dedicated to at most one client at a time. </w:t>
            </w:r>
          </w:p>
          <w:p w14:paraId="6D7F0B69" w14:textId="77777777" w:rsidR="00BD46CD" w:rsidRPr="0088127E" w:rsidRDefault="00BD46CD" w:rsidP="00CF1967">
            <w:pPr>
              <w:spacing w:afterLines="20" w:after="48" w:line="240" w:lineRule="auto"/>
              <w:rPr>
                <w:rFonts w:ascii="Verdana" w:hAnsi="Verdana"/>
                <w:i/>
                <w:iCs/>
                <w:sz w:val="16"/>
                <w:szCs w:val="16"/>
                <w:lang w:val="en-GB"/>
              </w:rPr>
            </w:pPr>
            <w:r w:rsidRPr="0088127E">
              <w:rPr>
                <w:rFonts w:ascii="Verdana" w:hAnsi="Verdana"/>
                <w:i/>
                <w:iCs/>
                <w:sz w:val="16"/>
                <w:szCs w:val="16"/>
                <w:lang w:val="en-GB"/>
              </w:rPr>
              <w:t xml:space="preserve">This means that if  max &gt; 1 is given for  RptEnabled, more than one report control block (RCB) </w:t>
            </w:r>
          </w:p>
          <w:p w14:paraId="3DE5B67A" w14:textId="77777777" w:rsidR="00BD46CD" w:rsidRPr="0088127E" w:rsidRDefault="00BD46CD" w:rsidP="00CF1967">
            <w:pPr>
              <w:spacing w:afterLines="20" w:after="48" w:line="240" w:lineRule="auto"/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val="en-GB"/>
              </w:rPr>
            </w:pPr>
            <w:r w:rsidRPr="0088127E">
              <w:rPr>
                <w:rFonts w:ascii="Verdana" w:hAnsi="Verdana"/>
                <w:i/>
                <w:iCs/>
                <w:sz w:val="16"/>
                <w:szCs w:val="16"/>
                <w:lang w:val="en-GB"/>
              </w:rPr>
              <w:t xml:space="preserve">of this type is instantiated in the IED. </w:t>
            </w:r>
            <w:r w:rsidRPr="0088127E"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val="en-GB"/>
              </w:rPr>
              <w:t xml:space="preserve">Observe that for all permanently used buffered control </w:t>
            </w:r>
          </w:p>
          <w:p w14:paraId="30963F90" w14:textId="77777777" w:rsidR="00BD46CD" w:rsidRPr="0088127E" w:rsidRDefault="00BD46CD" w:rsidP="00CF1967">
            <w:pPr>
              <w:spacing w:afterLines="20" w:after="48" w:line="240" w:lineRule="auto"/>
              <w:rPr>
                <w:rFonts w:ascii="Verdana" w:hAnsi="Verdana"/>
                <w:i/>
                <w:iCs/>
                <w:sz w:val="16"/>
                <w:szCs w:val="16"/>
                <w:lang w:val="en-GB"/>
              </w:rPr>
            </w:pPr>
            <w:r w:rsidRPr="0088127E">
              <w:rPr>
                <w:rFonts w:ascii="Verdana" w:hAnsi="Verdana"/>
                <w:b/>
                <w:bCs/>
                <w:i/>
                <w:iCs/>
                <w:sz w:val="16"/>
                <w:szCs w:val="16"/>
                <w:lang w:val="en-GB"/>
              </w:rPr>
              <w:t>blocks, a ClientLN shall be preconfigured,</w:t>
            </w:r>
            <w:r w:rsidRPr="0088127E">
              <w:rPr>
                <w:rFonts w:ascii="Verdana" w:hAnsi="Verdana"/>
                <w:i/>
                <w:iCs/>
                <w:sz w:val="16"/>
                <w:szCs w:val="16"/>
                <w:lang w:val="en-GB"/>
              </w:rPr>
              <w:t xml:space="preserve"> and ResvTms set to -1, if it exists. For all other </w:t>
            </w:r>
          </w:p>
          <w:p w14:paraId="0F11379B" w14:textId="77777777" w:rsidR="00BD46CD" w:rsidRPr="0088127E" w:rsidRDefault="00BD46CD" w:rsidP="00CF1967">
            <w:pPr>
              <w:spacing w:afterLines="20" w:after="48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88127E">
              <w:rPr>
                <w:rFonts w:ascii="Verdana" w:hAnsi="Verdana"/>
                <w:i/>
                <w:iCs/>
                <w:sz w:val="16"/>
                <w:szCs w:val="16"/>
                <w:lang w:val="en-GB"/>
              </w:rPr>
              <w:t>control block instances an existing ResvTms shall be set to 0.</w:t>
            </w:r>
          </w:p>
          <w:p w14:paraId="228EE2F1" w14:textId="77777777" w:rsidR="00BD46CD" w:rsidRPr="00685484" w:rsidRDefault="00BD46CD" w:rsidP="00CF1967">
            <w:pPr>
              <w:spacing w:afterLines="20" w:after="48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</w:tbl>
    <w:p w14:paraId="2B89BA44" w14:textId="5DBB90ED" w:rsidR="00380B30" w:rsidRDefault="00380B30"/>
    <w:p w14:paraId="7FB3C636" w14:textId="5D5627EE" w:rsidR="00380B30" w:rsidRDefault="00380B30">
      <w:r>
        <w:t>Table A4.2: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2268"/>
        <w:gridCol w:w="4536"/>
      </w:tblGrid>
      <w:tr w:rsidR="00380B30" w:rsidRPr="005571C1" w14:paraId="5EFAD8A3" w14:textId="77777777" w:rsidTr="00CF1967">
        <w:trPr>
          <w:cantSplit/>
        </w:trPr>
        <w:tc>
          <w:tcPr>
            <w:tcW w:w="2943" w:type="dxa"/>
          </w:tcPr>
          <w:p w14:paraId="2F5D8501" w14:textId="77777777" w:rsidR="00380B30" w:rsidRPr="00575701" w:rsidRDefault="00380B30" w:rsidP="00CF1967">
            <w:pPr>
              <w:spacing w:afterLines="20" w:after="48" w:line="240" w:lineRule="auto"/>
              <w:rPr>
                <w:lang w:val="en-GB"/>
              </w:rPr>
            </w:pPr>
            <w:r w:rsidRPr="00575701">
              <w:rPr>
                <w:lang w:val="en-GB"/>
              </w:rPr>
              <w:lastRenderedPageBreak/>
              <w:t>5:</w:t>
            </w:r>
            <w:r w:rsidRPr="00575701">
              <w:rPr>
                <w:lang w:val="en-GB"/>
              </w:rPr>
              <w:tab/>
              <w:t>Unbuffered Reporting</w:t>
            </w:r>
          </w:p>
        </w:tc>
        <w:tc>
          <w:tcPr>
            <w:tcW w:w="2268" w:type="dxa"/>
          </w:tcPr>
          <w:p w14:paraId="31C43A20" w14:textId="77777777" w:rsidR="00380B30" w:rsidRPr="00575701" w:rsidRDefault="00380B30" w:rsidP="00CF1967">
            <w:pPr>
              <w:spacing w:afterLines="20" w:after="48" w:line="240" w:lineRule="auto"/>
              <w:rPr>
                <w:lang w:val="en-GB"/>
              </w:rPr>
            </w:pPr>
            <w:r w:rsidRPr="00575701">
              <w:rPr>
                <w:lang w:val="en-GB"/>
              </w:rPr>
              <w:t xml:space="preserve">cRp3, cRp4, cRp5, cRp8, cRp9, cRp10, cRp11, cRp13a, cRp14, cRp15, cRp19, cRpN2, cRpN5, cRpN6 </w:t>
            </w:r>
          </w:p>
        </w:tc>
        <w:tc>
          <w:tcPr>
            <w:tcW w:w="4536" w:type="dxa"/>
          </w:tcPr>
          <w:p w14:paraId="4FF6B165" w14:textId="77777777" w:rsidR="00380B30" w:rsidRPr="00575701" w:rsidRDefault="00380B30" w:rsidP="00CF1967">
            <w:pPr>
              <w:spacing w:afterLines="20" w:after="48" w:line="240" w:lineRule="auto"/>
              <w:rPr>
                <w:lang w:val="en-GB"/>
              </w:rPr>
            </w:pPr>
            <w:r>
              <w:rPr>
                <w:lang w:val="en-GB"/>
              </w:rPr>
              <w:t>PICS-</w:t>
            </w:r>
            <w:r w:rsidRPr="00575701">
              <w:rPr>
                <w:lang w:val="en-GB"/>
              </w:rPr>
              <w:t>GetLogicalNodeDirectory(URCB): cRp1, cRpN1</w:t>
            </w:r>
          </w:p>
          <w:p w14:paraId="46004C61" w14:textId="77777777" w:rsidR="00380B30" w:rsidRPr="00575701" w:rsidRDefault="00380B30" w:rsidP="00CF1967">
            <w:pPr>
              <w:spacing w:afterLines="20" w:after="48" w:line="240" w:lineRule="auto"/>
              <w:rPr>
                <w:lang w:val="en-GB"/>
              </w:rPr>
            </w:pPr>
            <w:r>
              <w:rPr>
                <w:lang w:val="en-GB"/>
              </w:rPr>
              <w:t>PICS-</w:t>
            </w:r>
            <w:r w:rsidRPr="00575701">
              <w:t>SetURCBValues(trgops, optflds): cRp2</w:t>
            </w:r>
          </w:p>
          <w:p w14:paraId="147EF32B" w14:textId="77777777" w:rsidR="00380B30" w:rsidRPr="00575701" w:rsidRDefault="00380B30" w:rsidP="00CF1967">
            <w:pPr>
              <w:spacing w:afterLines="20" w:after="48" w:line="240" w:lineRule="auto"/>
              <w:rPr>
                <w:lang w:val="en-GB"/>
              </w:rPr>
            </w:pPr>
            <w:r>
              <w:rPr>
                <w:lang w:val="en-GB"/>
              </w:rPr>
              <w:t>PICS-</w:t>
            </w:r>
            <w:r w:rsidRPr="00575701">
              <w:rPr>
                <w:lang w:val="en-GB"/>
              </w:rPr>
              <w:t>Buffer time: cRp6</w:t>
            </w:r>
          </w:p>
          <w:p w14:paraId="65436880" w14:textId="77777777" w:rsidR="00380B30" w:rsidRPr="00575701" w:rsidRDefault="00380B30" w:rsidP="00CF1967">
            <w:pPr>
              <w:spacing w:afterLines="20" w:after="48" w:line="240" w:lineRule="auto"/>
              <w:rPr>
                <w:lang w:val="en-GB"/>
              </w:rPr>
            </w:pPr>
            <w:r>
              <w:rPr>
                <w:lang w:val="en-GB"/>
              </w:rPr>
              <w:t>PICS-</w:t>
            </w:r>
            <w:r w:rsidRPr="00575701">
              <w:rPr>
                <w:lang w:val="en-GB"/>
              </w:rPr>
              <w:t>General interrogation: cRp7</w:t>
            </w:r>
          </w:p>
          <w:p w14:paraId="660CD2F6" w14:textId="77777777" w:rsidR="00380B30" w:rsidRPr="00380B30" w:rsidRDefault="00380B30" w:rsidP="00CF1967">
            <w:pPr>
              <w:spacing w:afterLines="20" w:after="48" w:line="240" w:lineRule="auto"/>
              <w:rPr>
                <w:lang w:val="en-GB"/>
              </w:rPr>
            </w:pPr>
            <w:r w:rsidRPr="00380B30">
              <w:t>PIXIT-Rp2 Dataset=Y and PIXIT-Ds11 dataset creation supported</w:t>
            </w:r>
            <w:r w:rsidRPr="00380B30">
              <w:rPr>
                <w:lang w:val="en-GB"/>
              </w:rPr>
              <w:t>: cRp12, cRp13b</w:t>
            </w:r>
          </w:p>
          <w:p w14:paraId="150606C1" w14:textId="08E0AD4F" w:rsidR="00380B30" w:rsidRPr="00575701" w:rsidRDefault="00380B30" w:rsidP="00CF1967">
            <w:pPr>
              <w:spacing w:afterLines="20" w:after="48" w:line="240" w:lineRule="auto"/>
              <w:rPr>
                <w:lang w:val="en-GB"/>
              </w:rPr>
            </w:pPr>
            <w:r>
              <w:rPr>
                <w:lang w:val="en-GB"/>
              </w:rPr>
              <w:t>PIXIT-</w:t>
            </w:r>
            <w:r w:rsidRPr="00575701">
              <w:rPr>
                <w:lang w:val="en-GB"/>
              </w:rPr>
              <w:t>Non test equipment</w:t>
            </w:r>
            <w:r w:rsidR="002F33BF">
              <w:rPr>
                <w:lang w:val="en-GB"/>
              </w:rPr>
              <w:t xml:space="preserve"> and preassigned reports are not reserved </w:t>
            </w:r>
            <w:r w:rsidRPr="00380B30">
              <w:rPr>
                <w:color w:val="0070C0"/>
                <w:lang w:val="en-GB"/>
              </w:rPr>
              <w:t>cRp16a</w:t>
            </w:r>
          </w:p>
          <w:p w14:paraId="6EE377DB" w14:textId="681AA6D9" w:rsidR="00380B30" w:rsidRPr="00380B30" w:rsidRDefault="00380B30" w:rsidP="00CF1967">
            <w:pPr>
              <w:spacing w:afterLines="20" w:after="48" w:line="240" w:lineRule="auto"/>
              <w:rPr>
                <w:color w:val="0070C0"/>
                <w:lang w:val="en-GB"/>
              </w:rPr>
            </w:pPr>
            <w:r w:rsidRPr="00380B30">
              <w:rPr>
                <w:color w:val="0070C0"/>
                <w:lang w:val="en-GB"/>
              </w:rPr>
              <w:t>PIXIT-</w:t>
            </w:r>
            <w:r w:rsidR="002F33BF" w:rsidRPr="00575701">
              <w:rPr>
                <w:lang w:val="en-GB"/>
              </w:rPr>
              <w:t xml:space="preserve"> </w:t>
            </w:r>
            <w:r w:rsidRPr="00380B30">
              <w:rPr>
                <w:color w:val="0070C0"/>
                <w:lang w:val="en-GB"/>
              </w:rPr>
              <w:t>Reserve pre-assigned: cRp16b</w:t>
            </w:r>
          </w:p>
          <w:p w14:paraId="233DD65C" w14:textId="21DB233C" w:rsidR="00380B30" w:rsidRPr="00575701" w:rsidRDefault="00380B30" w:rsidP="00CF1967">
            <w:pPr>
              <w:spacing w:afterLines="20" w:after="48" w:line="240" w:lineRule="auto"/>
              <w:rPr>
                <w:lang w:val="en-GB"/>
              </w:rPr>
            </w:pPr>
            <w:r>
              <w:rPr>
                <w:lang w:val="en-GB"/>
              </w:rPr>
              <w:t>PIXIT-</w:t>
            </w:r>
            <w:r w:rsidRPr="00575701">
              <w:rPr>
                <w:lang w:val="en-GB"/>
              </w:rPr>
              <w:t>Owner: cRp17</w:t>
            </w:r>
          </w:p>
          <w:p w14:paraId="16553C66" w14:textId="77777777" w:rsidR="00380B30" w:rsidRPr="00575701" w:rsidRDefault="00380B30" w:rsidP="00CF1967">
            <w:pPr>
              <w:spacing w:afterLines="20" w:after="48" w:line="240" w:lineRule="auto"/>
              <w:rPr>
                <w:lang w:val="en-GB"/>
              </w:rPr>
            </w:pPr>
            <w:r w:rsidRPr="00575701">
              <w:rPr>
                <w:lang w:val="en-GB"/>
              </w:rPr>
              <w:t>SCL</w:t>
            </w:r>
            <w:r>
              <w:rPr>
                <w:lang w:val="en-GB"/>
              </w:rPr>
              <w:t>-</w:t>
            </w:r>
            <w:r w:rsidRPr="00575701">
              <w:rPr>
                <w:lang w:val="en-GB"/>
              </w:rPr>
              <w:t xml:space="preserve">supportsLdName: cRp18 </w:t>
            </w:r>
          </w:p>
        </w:tc>
      </w:tr>
      <w:tr w:rsidR="00380B30" w:rsidRPr="005571C1" w14:paraId="560CEE3F" w14:textId="77777777" w:rsidTr="00380B30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C87D" w14:textId="77777777" w:rsidR="00380B30" w:rsidRPr="00575701" w:rsidRDefault="00380B30" w:rsidP="00CF1967">
            <w:pPr>
              <w:spacing w:afterLines="20" w:after="48" w:line="240" w:lineRule="auto"/>
              <w:rPr>
                <w:lang w:val="en-GB"/>
              </w:rPr>
            </w:pPr>
            <w:r w:rsidRPr="00575701">
              <w:rPr>
                <w:lang w:val="en-GB"/>
              </w:rPr>
              <w:t xml:space="preserve">6: </w:t>
            </w:r>
            <w:r w:rsidRPr="00575701">
              <w:rPr>
                <w:lang w:val="en-GB"/>
              </w:rPr>
              <w:tab/>
              <w:t>Buffered Reporting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372D" w14:textId="77777777" w:rsidR="00380B30" w:rsidRPr="00575701" w:rsidRDefault="00380B30" w:rsidP="00CF1967">
            <w:pPr>
              <w:spacing w:afterLines="20" w:after="48" w:line="240" w:lineRule="auto"/>
              <w:rPr>
                <w:lang w:val="en-GB"/>
              </w:rPr>
            </w:pPr>
            <w:r w:rsidRPr="00575701">
              <w:rPr>
                <w:lang w:val="en-GB"/>
              </w:rPr>
              <w:t>cBr3, cBr4, cBr5, cBr8, cBr9, cBr10, cBr11, cBr13a, cBr14, cBr15, cBr19, cBr30, cBr31,  cBrN2, cBrN5, cBrN6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BC65" w14:textId="77777777" w:rsidR="00380B30" w:rsidRPr="00575701" w:rsidRDefault="00380B30" w:rsidP="00CF1967">
            <w:pPr>
              <w:spacing w:afterLines="20" w:after="48" w:line="240" w:lineRule="auto"/>
              <w:rPr>
                <w:lang w:val="en-GB"/>
              </w:rPr>
            </w:pPr>
            <w:r>
              <w:rPr>
                <w:lang w:val="en-GB"/>
              </w:rPr>
              <w:t>PICS-</w:t>
            </w:r>
            <w:r w:rsidRPr="00575701">
              <w:rPr>
                <w:lang w:val="en-GB"/>
              </w:rPr>
              <w:t>GetLogicalNodeDirectory(BRCB): cBr1, cBrN1</w:t>
            </w:r>
          </w:p>
          <w:p w14:paraId="6E60630D" w14:textId="77777777" w:rsidR="00380B30" w:rsidRPr="00575701" w:rsidRDefault="00380B30" w:rsidP="00CF1967">
            <w:pPr>
              <w:spacing w:afterLines="20" w:after="48" w:line="240" w:lineRule="auto"/>
              <w:rPr>
                <w:lang w:val="en-GB"/>
              </w:rPr>
            </w:pPr>
            <w:r>
              <w:rPr>
                <w:lang w:val="en-GB"/>
              </w:rPr>
              <w:t>PICS-</w:t>
            </w:r>
            <w:r w:rsidRPr="00380B30">
              <w:rPr>
                <w:lang w:val="en-GB"/>
              </w:rPr>
              <w:t>SetBRCBValues(trgops, optflds): cBr2</w:t>
            </w:r>
          </w:p>
          <w:p w14:paraId="02C4ED60" w14:textId="77777777" w:rsidR="00380B30" w:rsidRPr="00575701" w:rsidRDefault="00380B30" w:rsidP="00CF1967">
            <w:pPr>
              <w:spacing w:afterLines="20" w:after="48" w:line="240" w:lineRule="auto"/>
              <w:rPr>
                <w:lang w:val="en-GB"/>
              </w:rPr>
            </w:pPr>
            <w:r>
              <w:rPr>
                <w:lang w:val="en-GB"/>
              </w:rPr>
              <w:t>PICS-</w:t>
            </w:r>
            <w:r w:rsidRPr="00575701">
              <w:rPr>
                <w:lang w:val="en-GB"/>
              </w:rPr>
              <w:t>Buffer time: cBr6</w:t>
            </w:r>
          </w:p>
          <w:p w14:paraId="57D334E5" w14:textId="77777777" w:rsidR="00380B30" w:rsidRPr="00575701" w:rsidRDefault="00380B30" w:rsidP="00CF1967">
            <w:pPr>
              <w:spacing w:afterLines="20" w:after="48" w:line="240" w:lineRule="auto"/>
              <w:rPr>
                <w:lang w:val="en-GB"/>
              </w:rPr>
            </w:pPr>
            <w:r>
              <w:rPr>
                <w:lang w:val="en-GB"/>
              </w:rPr>
              <w:t>PICS-</w:t>
            </w:r>
            <w:r w:rsidRPr="00575701">
              <w:rPr>
                <w:lang w:val="en-GB"/>
              </w:rPr>
              <w:t>General interrogation: cBr7</w:t>
            </w:r>
          </w:p>
          <w:p w14:paraId="5CA117CC" w14:textId="77777777" w:rsidR="00380B30" w:rsidRPr="00575701" w:rsidRDefault="00380B30" w:rsidP="00CF1967">
            <w:pPr>
              <w:spacing w:afterLines="20" w:after="48" w:line="240" w:lineRule="auto"/>
              <w:rPr>
                <w:lang w:val="en-GB"/>
              </w:rPr>
            </w:pPr>
            <w:r w:rsidRPr="00380B30">
              <w:rPr>
                <w:lang w:val="en-GB"/>
              </w:rPr>
              <w:t>PIXIT-Rp2 Dataset=Y and PIXIT-Ds11 dataset creation supported</w:t>
            </w:r>
            <w:r w:rsidRPr="00575701">
              <w:rPr>
                <w:lang w:val="en-GB"/>
              </w:rPr>
              <w:t>: cBr12, cBr13b</w:t>
            </w:r>
          </w:p>
          <w:p w14:paraId="2B1ADF74" w14:textId="24DEBD33" w:rsidR="00380B30" w:rsidRDefault="00380B30" w:rsidP="00CF1967">
            <w:pPr>
              <w:spacing w:afterLines="20" w:after="48" w:line="240" w:lineRule="auto"/>
              <w:rPr>
                <w:lang w:val="en-GB"/>
              </w:rPr>
            </w:pPr>
            <w:r>
              <w:rPr>
                <w:lang w:val="en-GB"/>
              </w:rPr>
              <w:t>PIXIT-</w:t>
            </w:r>
            <w:r w:rsidR="002F33BF" w:rsidRPr="00575701">
              <w:rPr>
                <w:lang w:val="en-GB"/>
              </w:rPr>
              <w:t xml:space="preserve"> </w:t>
            </w:r>
            <w:r w:rsidR="002F33BF" w:rsidRPr="002F33BF">
              <w:rPr>
                <w:color w:val="0070C0"/>
                <w:lang w:val="en-GB"/>
              </w:rPr>
              <w:t xml:space="preserve">Non test equipment and </w:t>
            </w:r>
            <w:r w:rsidR="002F33BF">
              <w:rPr>
                <w:lang w:val="en-GB"/>
              </w:rPr>
              <w:t>preassigned reports are not reserved</w:t>
            </w:r>
            <w:r w:rsidRPr="00575701">
              <w:rPr>
                <w:lang w:val="en-GB"/>
              </w:rPr>
              <w:t>: cBr16</w:t>
            </w:r>
            <w:r>
              <w:rPr>
                <w:lang w:val="en-GB"/>
              </w:rPr>
              <w:t>a</w:t>
            </w:r>
          </w:p>
          <w:p w14:paraId="09FF2309" w14:textId="17A03F04" w:rsidR="00380B30" w:rsidRPr="00380B30" w:rsidRDefault="00380B30" w:rsidP="00CF1967">
            <w:pPr>
              <w:spacing w:afterLines="20" w:after="48" w:line="240" w:lineRule="auto"/>
              <w:rPr>
                <w:color w:val="0070C0"/>
                <w:lang w:val="en-GB"/>
              </w:rPr>
            </w:pPr>
            <w:r w:rsidRPr="00380B30">
              <w:rPr>
                <w:color w:val="0070C0"/>
                <w:lang w:val="en-GB"/>
              </w:rPr>
              <w:t>PIXIT-Reserve pre-assigned: c</w:t>
            </w:r>
            <w:r>
              <w:rPr>
                <w:color w:val="0070C0"/>
                <w:lang w:val="en-GB"/>
              </w:rPr>
              <w:t>Br</w:t>
            </w:r>
            <w:r w:rsidRPr="00380B30">
              <w:rPr>
                <w:color w:val="0070C0"/>
                <w:lang w:val="en-GB"/>
              </w:rPr>
              <w:t>16b</w:t>
            </w:r>
          </w:p>
          <w:p w14:paraId="40FB1FA9" w14:textId="77777777" w:rsidR="00380B30" w:rsidRPr="00575701" w:rsidRDefault="00380B30" w:rsidP="00CF1967">
            <w:pPr>
              <w:spacing w:afterLines="20" w:after="48" w:line="240" w:lineRule="auto"/>
              <w:rPr>
                <w:lang w:val="en-GB"/>
              </w:rPr>
            </w:pPr>
            <w:r>
              <w:rPr>
                <w:lang w:val="en-GB"/>
              </w:rPr>
              <w:t>PIXIT-</w:t>
            </w:r>
            <w:r w:rsidRPr="00575701">
              <w:rPr>
                <w:lang w:val="en-GB"/>
              </w:rPr>
              <w:t>Owner: cBr17</w:t>
            </w:r>
          </w:p>
          <w:p w14:paraId="7CFA6AE9" w14:textId="77777777" w:rsidR="00380B30" w:rsidRPr="00575701" w:rsidRDefault="00380B30" w:rsidP="00CF1967">
            <w:pPr>
              <w:spacing w:afterLines="20" w:after="48" w:line="240" w:lineRule="auto"/>
              <w:rPr>
                <w:lang w:val="en-GB"/>
              </w:rPr>
            </w:pPr>
            <w:r w:rsidRPr="00575701">
              <w:rPr>
                <w:lang w:val="en-GB"/>
              </w:rPr>
              <w:t>SCL</w:t>
            </w:r>
            <w:r>
              <w:rPr>
                <w:lang w:val="en-GB"/>
              </w:rPr>
              <w:t>-</w:t>
            </w:r>
            <w:r w:rsidRPr="00575701">
              <w:rPr>
                <w:lang w:val="en-GB"/>
              </w:rPr>
              <w:t>supportsLdName: cBr18</w:t>
            </w:r>
          </w:p>
          <w:p w14:paraId="2DE468A7" w14:textId="77777777" w:rsidR="00380B30" w:rsidRPr="00575701" w:rsidRDefault="00380B30" w:rsidP="00CF1967">
            <w:pPr>
              <w:spacing w:afterLines="20" w:after="48" w:line="240" w:lineRule="auto"/>
              <w:rPr>
                <w:lang w:val="en-GB"/>
              </w:rPr>
            </w:pPr>
            <w:r>
              <w:rPr>
                <w:lang w:val="en-GB"/>
              </w:rPr>
              <w:t>PIXIT-</w:t>
            </w:r>
            <w:r w:rsidRPr="00575701">
              <w:rPr>
                <w:lang w:val="en-GB"/>
              </w:rPr>
              <w:t>Purge buffer: cBr32</w:t>
            </w:r>
          </w:p>
          <w:p w14:paraId="2E8F99D3" w14:textId="77777777" w:rsidR="00380B30" w:rsidRPr="00575701" w:rsidRDefault="00380B30" w:rsidP="00CF1967">
            <w:pPr>
              <w:spacing w:afterLines="20" w:after="48" w:line="240" w:lineRule="auto"/>
              <w:rPr>
                <w:lang w:val="en-GB"/>
              </w:rPr>
            </w:pPr>
            <w:r>
              <w:rPr>
                <w:lang w:val="en-GB"/>
              </w:rPr>
              <w:t>PIXIT-</w:t>
            </w:r>
            <w:r w:rsidRPr="00575701">
              <w:rPr>
                <w:lang w:val="en-GB"/>
              </w:rPr>
              <w:t>ResvTms: cBr33</w:t>
            </w:r>
          </w:p>
        </w:tc>
      </w:tr>
    </w:tbl>
    <w:p w14:paraId="4D46C76D" w14:textId="77777777" w:rsidR="00380B30" w:rsidRDefault="00380B30"/>
    <w:p w14:paraId="0EED0EA7" w14:textId="081432FA" w:rsidR="00380B30" w:rsidRDefault="00380B30"/>
    <w:p w14:paraId="09F45473" w14:textId="7E2493FE" w:rsidR="00380B30" w:rsidRDefault="00380B30">
      <w:r>
        <w:t>PIXIT: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4"/>
        <w:gridCol w:w="4635"/>
        <w:gridCol w:w="3387"/>
      </w:tblGrid>
      <w:tr w:rsidR="00380B30" w:rsidRPr="00A7730B" w14:paraId="2243FD99" w14:textId="77777777" w:rsidTr="00CF196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DF04F" w14:textId="77777777" w:rsidR="00380B30" w:rsidRPr="00A7730B" w:rsidRDefault="00380B30" w:rsidP="00CF1967">
            <w:pPr>
              <w:spacing w:after="0"/>
            </w:pPr>
            <w:r w:rsidRPr="00A7730B">
              <w:t>Rp22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8FDE8" w14:textId="77777777" w:rsidR="00380B30" w:rsidRPr="00A7730B" w:rsidRDefault="00380B30" w:rsidP="00CF1967">
            <w:pPr>
              <w:spacing w:after="0"/>
            </w:pPr>
            <w:r w:rsidRPr="00A7730B">
              <w:t>1,2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1AD1B" w14:textId="77777777" w:rsidR="00380B30" w:rsidRPr="00A7730B" w:rsidRDefault="00380B30" w:rsidP="00CF1967">
            <w:pPr>
              <w:spacing w:after="0"/>
            </w:pPr>
            <w:r w:rsidRPr="00A7730B">
              <w:t>Does the client support writing resvTms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AE084" w14:textId="77777777" w:rsidR="00380B30" w:rsidRPr="00A7730B" w:rsidRDefault="00380B30" w:rsidP="00CF1967">
            <w:pPr>
              <w:spacing w:after="0"/>
            </w:pPr>
            <w:r w:rsidRPr="00A7730B">
              <w:t>Y/N</w:t>
            </w:r>
          </w:p>
        </w:tc>
      </w:tr>
      <w:tr w:rsidR="00380B30" w:rsidRPr="00A7730B" w14:paraId="743E0F2D" w14:textId="77777777" w:rsidTr="00CF196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4A1AA" w14:textId="77777777" w:rsidR="00380B30" w:rsidRPr="00A7730B" w:rsidRDefault="00380B30" w:rsidP="00CF1967">
            <w:pPr>
              <w:spacing w:after="0"/>
            </w:pPr>
            <w:r w:rsidRPr="00A7730B">
              <w:t>Rp23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AAA63" w14:textId="77777777" w:rsidR="00380B30" w:rsidRPr="00A7730B" w:rsidRDefault="00380B30" w:rsidP="00CF1967">
            <w:pPr>
              <w:spacing w:after="0"/>
            </w:pPr>
            <w:r w:rsidRPr="00A7730B">
              <w:t>2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75135" w14:textId="77777777" w:rsidR="00380B30" w:rsidRPr="00A7730B" w:rsidRDefault="00380B30" w:rsidP="00CF1967">
            <w:pPr>
              <w:spacing w:after="0"/>
            </w:pPr>
            <w:r w:rsidRPr="00A7730B">
              <w:t>Does the client support reading owner</w:t>
            </w:r>
            <w:r w:rsidRPr="00A7730B">
              <w:tab/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355C4" w14:textId="77777777" w:rsidR="00380B30" w:rsidRPr="00A7730B" w:rsidRDefault="00380B30" w:rsidP="00CF1967">
            <w:pPr>
              <w:spacing w:after="0"/>
            </w:pPr>
            <w:r w:rsidRPr="00A7730B">
              <w:t>Y/N</w:t>
            </w:r>
          </w:p>
        </w:tc>
      </w:tr>
      <w:tr w:rsidR="00380B30" w:rsidRPr="00A435D7" w14:paraId="15D48FF6" w14:textId="77777777" w:rsidTr="00CF196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1C6C" w14:textId="77777777" w:rsidR="00380B30" w:rsidRPr="00A7730B" w:rsidRDefault="00380B30" w:rsidP="00CF1967">
            <w:pPr>
              <w:spacing w:after="0"/>
            </w:pPr>
            <w:r>
              <w:t>Rp24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2471" w14:textId="77777777" w:rsidR="00380B30" w:rsidRPr="00A7730B" w:rsidRDefault="00380B30" w:rsidP="00CF1967">
            <w:pPr>
              <w:spacing w:after="0"/>
            </w:pPr>
            <w:r>
              <w:t>2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C849" w14:textId="77777777" w:rsidR="00380B30" w:rsidRPr="00A7730B" w:rsidRDefault="00380B30" w:rsidP="00CF1967">
            <w:pPr>
              <w:spacing w:after="0"/>
            </w:pPr>
            <w:r>
              <w:t>Does the device function only as test equipment?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6C10" w14:textId="77777777" w:rsidR="00380B30" w:rsidRPr="00A7730B" w:rsidRDefault="00380B30" w:rsidP="00CF1967">
            <w:pPr>
              <w:spacing w:after="0"/>
            </w:pPr>
            <w:r>
              <w:t>Y/N</w:t>
            </w:r>
          </w:p>
        </w:tc>
      </w:tr>
      <w:tr w:rsidR="00380B30" w:rsidRPr="00380B30" w14:paraId="0E1B7164" w14:textId="77777777" w:rsidTr="00CF196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4972" w14:textId="44BD2482" w:rsidR="00380B30" w:rsidRPr="00380B30" w:rsidRDefault="00380B30" w:rsidP="00CF1967">
            <w:pPr>
              <w:spacing w:after="0"/>
              <w:rPr>
                <w:color w:val="0070C0"/>
              </w:rPr>
            </w:pPr>
            <w:r w:rsidRPr="00380B30">
              <w:rPr>
                <w:color w:val="0070C0"/>
              </w:rPr>
              <w:t>Rp25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7766" w14:textId="272E6CF7" w:rsidR="00380B30" w:rsidRPr="00380B30" w:rsidRDefault="00380B30" w:rsidP="00CF1967">
            <w:pPr>
              <w:spacing w:after="0"/>
              <w:rPr>
                <w:color w:val="0070C0"/>
              </w:rPr>
            </w:pPr>
            <w:r w:rsidRPr="00380B30">
              <w:rPr>
                <w:color w:val="0070C0"/>
              </w:rPr>
              <w:t>2</w:t>
            </w:r>
          </w:p>
        </w:tc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9872" w14:textId="77777777" w:rsidR="00380B30" w:rsidRDefault="00380B30" w:rsidP="00CF1967">
            <w:pPr>
              <w:spacing w:after="0"/>
              <w:rPr>
                <w:color w:val="0070C0"/>
              </w:rPr>
            </w:pPr>
            <w:r w:rsidRPr="00380B30">
              <w:rPr>
                <w:color w:val="0070C0"/>
              </w:rPr>
              <w:t>Does the client reserve the URCB/BRCB even when it is pre-assigned (this is required in Ed2Amd1)</w:t>
            </w:r>
          </w:p>
          <w:p w14:paraId="666A6DDA" w14:textId="64E03E7F" w:rsidR="00BB345B" w:rsidRPr="00380B30" w:rsidRDefault="00BB345B" w:rsidP="00CF1967">
            <w:pPr>
              <w:spacing w:after="0"/>
              <w:rPr>
                <w:color w:val="0070C0"/>
              </w:rPr>
            </w:pPr>
            <w:r>
              <w:rPr>
                <w:color w:val="0070C0"/>
              </w:rPr>
              <w:t>Is this behavior: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A80D" w14:textId="683BA445" w:rsidR="00380B30" w:rsidRDefault="00380B30" w:rsidP="00CF1967">
            <w:pPr>
              <w:spacing w:after="0"/>
              <w:rPr>
                <w:color w:val="0070C0"/>
              </w:rPr>
            </w:pPr>
            <w:r w:rsidRPr="00380B30">
              <w:rPr>
                <w:color w:val="0070C0"/>
              </w:rPr>
              <w:t>Y/N</w:t>
            </w:r>
            <w:r w:rsidR="00D61B01">
              <w:rPr>
                <w:color w:val="0070C0"/>
              </w:rPr>
              <w:t>/Not Applicable</w:t>
            </w:r>
          </w:p>
          <w:p w14:paraId="2BFBD4C7" w14:textId="77777777" w:rsidR="00BB345B" w:rsidRDefault="00BB345B" w:rsidP="00CF1967">
            <w:pPr>
              <w:spacing w:after="0"/>
              <w:rPr>
                <w:color w:val="0070C0"/>
              </w:rPr>
            </w:pPr>
          </w:p>
          <w:p w14:paraId="1C053052" w14:textId="11425CA6" w:rsidR="00BB345B" w:rsidRPr="00380B30" w:rsidRDefault="00BB345B" w:rsidP="00CF1967">
            <w:pPr>
              <w:spacing w:after="0"/>
              <w:rPr>
                <w:color w:val="0070C0"/>
              </w:rPr>
            </w:pPr>
            <w:r>
              <w:rPr>
                <w:color w:val="0070C0"/>
              </w:rPr>
              <w:t>Fixed</w:t>
            </w:r>
            <w:r w:rsidR="00D61B01">
              <w:rPr>
                <w:color w:val="0070C0"/>
              </w:rPr>
              <w:t xml:space="preserve"> </w:t>
            </w:r>
            <w:r>
              <w:rPr>
                <w:color w:val="0070C0"/>
              </w:rPr>
              <w:t>/</w:t>
            </w:r>
            <w:r w:rsidR="00D61B01">
              <w:rPr>
                <w:color w:val="0070C0"/>
              </w:rPr>
              <w:t xml:space="preserve"> </w:t>
            </w:r>
            <w:r>
              <w:rPr>
                <w:color w:val="0070C0"/>
              </w:rPr>
              <w:t>Configurable</w:t>
            </w:r>
            <w:r w:rsidR="00D61B01">
              <w:rPr>
                <w:color w:val="0070C0"/>
              </w:rPr>
              <w:t xml:space="preserve"> </w:t>
            </w:r>
            <w:r>
              <w:rPr>
                <w:color w:val="0070C0"/>
              </w:rPr>
              <w:t>/</w:t>
            </w:r>
            <w:r w:rsidR="00D61B01">
              <w:rPr>
                <w:color w:val="0070C0"/>
              </w:rPr>
              <w:t xml:space="preserve"> </w:t>
            </w:r>
            <w:r>
              <w:rPr>
                <w:color w:val="0070C0"/>
              </w:rPr>
              <w:t>Depending on edition of the server</w:t>
            </w:r>
            <w:r w:rsidR="00D61B01">
              <w:rPr>
                <w:color w:val="0070C0"/>
              </w:rPr>
              <w:t xml:space="preserve"> </w:t>
            </w:r>
            <w:r>
              <w:rPr>
                <w:color w:val="0070C0"/>
              </w:rPr>
              <w:t>/</w:t>
            </w:r>
            <w:r w:rsidR="00D61B01">
              <w:rPr>
                <w:color w:val="0070C0"/>
              </w:rPr>
              <w:t xml:space="preserve"> </w:t>
            </w:r>
            <w:r>
              <w:rPr>
                <w:color w:val="0070C0"/>
              </w:rPr>
              <w:t>other</w:t>
            </w:r>
          </w:p>
        </w:tc>
      </w:tr>
    </w:tbl>
    <w:p w14:paraId="4C0C1F29" w14:textId="337057DB" w:rsidR="00380B30" w:rsidRDefault="00380B30"/>
    <w:p w14:paraId="77E72A99" w14:textId="7A5A18B4" w:rsidR="00380B30" w:rsidRDefault="00380B30"/>
    <w:p w14:paraId="6D72AB99" w14:textId="77777777" w:rsidR="00380B30" w:rsidRDefault="00380B30"/>
    <w:p w14:paraId="3D495F17" w14:textId="3DCF65C6" w:rsidR="00380B30" w:rsidRDefault="00380B30">
      <w:r>
        <w:lastRenderedPageBreak/>
        <w:t>Certificate: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3120"/>
        <w:gridCol w:w="2976"/>
      </w:tblGrid>
      <w:tr w:rsidR="00D61B01" w:rsidRPr="005571C1" w14:paraId="40CB3AB1" w14:textId="77777777" w:rsidTr="00CF1967">
        <w:tc>
          <w:tcPr>
            <w:tcW w:w="2268" w:type="dxa"/>
          </w:tcPr>
          <w:p w14:paraId="7CB3B997" w14:textId="77777777" w:rsidR="00D61B01" w:rsidRPr="00A7730B" w:rsidRDefault="00D61B01" w:rsidP="00CF1967">
            <w:pPr>
              <w:keepNext/>
              <w:tabs>
                <w:tab w:val="left" w:pos="426"/>
                <w:tab w:val="left" w:pos="7920"/>
              </w:tabs>
              <w:spacing w:beforeLines="40" w:before="96" w:after="0" w:line="264" w:lineRule="auto"/>
              <w:ind w:left="426" w:right="571" w:hanging="426"/>
              <w:rPr>
                <w:rFonts w:ascii="Arial" w:eastAsia="Times New Roman" w:hAnsi="Arial" w:cs="Arial"/>
                <w:sz w:val="16"/>
                <w:szCs w:val="16"/>
              </w:rPr>
            </w:pPr>
            <w:r w:rsidRPr="00A7730B">
              <w:rPr>
                <w:rFonts w:ascii="Arial" w:eastAsia="Times New Roman" w:hAnsi="Arial" w:cs="Arial"/>
                <w:sz w:val="16"/>
                <w:szCs w:val="16"/>
              </w:rPr>
              <w:t xml:space="preserve">5:   </w:t>
            </w:r>
            <w:r w:rsidRPr="00A7730B">
              <w:rPr>
                <w:rFonts w:ascii="Arial" w:eastAsia="Times New Roman" w:hAnsi="Arial" w:cs="Arial"/>
                <w:sz w:val="16"/>
                <w:szCs w:val="16"/>
              </w:rPr>
              <w:tab/>
              <w:t>Unbuffered Reporting</w:t>
            </w:r>
          </w:p>
        </w:tc>
        <w:tc>
          <w:tcPr>
            <w:tcW w:w="3120" w:type="dxa"/>
          </w:tcPr>
          <w:p w14:paraId="15E3D948" w14:textId="77777777" w:rsidR="00D61B01" w:rsidRPr="00A7730B" w:rsidRDefault="00D61B01" w:rsidP="00CF1967">
            <w:pPr>
              <w:spacing w:beforeLines="40" w:before="96" w:after="0" w:line="264" w:lineRule="auto"/>
              <w:ind w:right="571"/>
              <w:rPr>
                <w:rFonts w:ascii="Arial" w:eastAsia="Times New Roman" w:hAnsi="Arial" w:cs="Arial"/>
                <w:sz w:val="16"/>
                <w:szCs w:val="16"/>
              </w:rPr>
            </w:pPr>
            <w:r w:rsidRPr="00A7730B">
              <w:rPr>
                <w:rFonts w:ascii="Arial" w:eastAsia="Times New Roman" w:hAnsi="Arial" w:cs="Times New Roman"/>
                <w:sz w:val="16"/>
                <w:szCs w:val="16"/>
                <w:lang w:val="en-GB"/>
              </w:rPr>
              <w:t xml:space="preserve">cRp3, cRp4, cRp5, cRp8, cRp9, cRp10, cRp11, cRp13a, cRp14, cRp15, </w:t>
            </w:r>
            <w:r>
              <w:rPr>
                <w:rFonts w:ascii="Arial" w:eastAsia="Times New Roman" w:hAnsi="Arial" w:cs="Times New Roman"/>
                <w:sz w:val="16"/>
                <w:szCs w:val="16"/>
                <w:lang w:val="en-GB"/>
              </w:rPr>
              <w:t xml:space="preserve">cRp19, </w:t>
            </w:r>
            <w:r w:rsidRPr="00A7730B">
              <w:rPr>
                <w:rFonts w:ascii="Arial" w:eastAsia="Times New Roman" w:hAnsi="Arial" w:cs="Times New Roman"/>
                <w:sz w:val="16"/>
                <w:szCs w:val="16"/>
                <w:lang w:val="en-GB"/>
              </w:rPr>
              <w:t>cRpN2, cRpN5, cRpN6</w:t>
            </w:r>
          </w:p>
        </w:tc>
        <w:tc>
          <w:tcPr>
            <w:tcW w:w="2976" w:type="dxa"/>
          </w:tcPr>
          <w:p w14:paraId="611369B5" w14:textId="4CA0C2A0" w:rsidR="00D61B01" w:rsidRPr="00A7730B" w:rsidRDefault="00D61B01" w:rsidP="00CF1967">
            <w:pPr>
              <w:spacing w:beforeLines="40" w:before="96" w:after="0" w:line="264" w:lineRule="auto"/>
              <w:ind w:right="34"/>
              <w:rPr>
                <w:rFonts w:ascii="Arial" w:eastAsia="Times New Roman" w:hAnsi="Arial" w:cs="Times New Roman"/>
                <w:sz w:val="16"/>
                <w:szCs w:val="16"/>
                <w:lang w:val="en-GB"/>
              </w:rPr>
            </w:pPr>
            <w:r w:rsidRPr="00A7730B">
              <w:rPr>
                <w:rFonts w:ascii="Arial" w:eastAsia="Times New Roman" w:hAnsi="Arial" w:cs="Times New Roman"/>
                <w:sz w:val="16"/>
                <w:szCs w:val="16"/>
                <w:lang w:val="en-GB"/>
              </w:rPr>
              <w:t>cRp1</w:t>
            </w:r>
            <w:r w:rsidRPr="00A7730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, </w:t>
            </w:r>
            <w:r w:rsidRPr="00A7730B">
              <w:rPr>
                <w:rFonts w:ascii="Arial" w:eastAsia="Times New Roman" w:hAnsi="Arial" w:cs="Arial"/>
                <w:sz w:val="16"/>
                <w:szCs w:val="16"/>
              </w:rPr>
              <w:t>cRp2</w:t>
            </w:r>
            <w:r w:rsidRPr="00A7730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, </w:t>
            </w:r>
            <w:r w:rsidRPr="00A7730B">
              <w:rPr>
                <w:rFonts w:ascii="Arial" w:eastAsia="Times New Roman" w:hAnsi="Arial" w:cs="Times New Roman"/>
                <w:sz w:val="16"/>
                <w:szCs w:val="16"/>
                <w:lang w:val="en-GB"/>
              </w:rPr>
              <w:t xml:space="preserve">cRp6, cRp7, </w:t>
            </w:r>
            <w:r>
              <w:rPr>
                <w:rFonts w:ascii="Arial" w:eastAsia="Times New Roman" w:hAnsi="Arial" w:cs="Times New Roman"/>
                <w:sz w:val="16"/>
                <w:szCs w:val="16"/>
                <w:lang w:val="en-GB"/>
              </w:rPr>
              <w:t>c</w:t>
            </w:r>
            <w:r w:rsidRPr="00A7730B">
              <w:rPr>
                <w:rFonts w:ascii="Arial" w:eastAsia="Times New Roman" w:hAnsi="Arial" w:cs="Times New Roman"/>
                <w:sz w:val="16"/>
                <w:szCs w:val="16"/>
                <w:lang w:val="en-GB"/>
              </w:rPr>
              <w:t xml:space="preserve">Rp12, cRp13b, </w:t>
            </w:r>
            <w:r w:rsidRPr="00D61B01">
              <w:rPr>
                <w:rFonts w:ascii="Arial" w:eastAsia="Times New Roman" w:hAnsi="Arial" w:cs="Times New Roman"/>
                <w:color w:val="0070C0"/>
                <w:sz w:val="16"/>
                <w:szCs w:val="16"/>
                <w:lang w:val="en-GB"/>
              </w:rPr>
              <w:t>cRp16a, cRp16b</w:t>
            </w:r>
            <w:r>
              <w:rPr>
                <w:rFonts w:ascii="Arial" w:eastAsia="Times New Roman" w:hAnsi="Arial" w:cs="Times New Roman"/>
                <w:sz w:val="16"/>
                <w:szCs w:val="16"/>
                <w:lang w:val="en-GB"/>
              </w:rPr>
              <w:t>,</w:t>
            </w:r>
            <w:r w:rsidRPr="00A7730B">
              <w:rPr>
                <w:rFonts w:ascii="Arial" w:eastAsia="Times New Roman" w:hAnsi="Arial" w:cs="Times New Roman"/>
                <w:sz w:val="16"/>
                <w:szCs w:val="16"/>
                <w:lang w:val="en-GB"/>
              </w:rPr>
              <w:t xml:space="preserve"> cRp17, cRp18, </w:t>
            </w:r>
            <w:r w:rsidRPr="00A7730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>cRpN1</w:t>
            </w:r>
          </w:p>
        </w:tc>
      </w:tr>
      <w:tr w:rsidR="00D61B01" w:rsidRPr="00CF1967" w14:paraId="74FDC995" w14:textId="77777777" w:rsidTr="00CF1967">
        <w:tc>
          <w:tcPr>
            <w:tcW w:w="2268" w:type="dxa"/>
          </w:tcPr>
          <w:p w14:paraId="4F976E65" w14:textId="77777777" w:rsidR="00D61B01" w:rsidRPr="00A7730B" w:rsidRDefault="00D61B01" w:rsidP="00CF1967">
            <w:pPr>
              <w:keepNext/>
              <w:tabs>
                <w:tab w:val="left" w:pos="426"/>
                <w:tab w:val="left" w:pos="7920"/>
              </w:tabs>
              <w:spacing w:beforeLines="40" w:before="96" w:after="0" w:line="264" w:lineRule="auto"/>
              <w:ind w:left="426" w:right="571" w:hanging="426"/>
              <w:rPr>
                <w:rFonts w:ascii="Arial" w:eastAsia="Times New Roman" w:hAnsi="Arial" w:cs="Arial"/>
                <w:sz w:val="16"/>
                <w:szCs w:val="16"/>
              </w:rPr>
            </w:pPr>
            <w:r w:rsidRPr="00A7730B">
              <w:rPr>
                <w:rFonts w:ascii="Arial" w:eastAsia="Times New Roman" w:hAnsi="Arial" w:cs="Arial"/>
                <w:sz w:val="16"/>
                <w:szCs w:val="16"/>
              </w:rPr>
              <w:t xml:space="preserve">6:   </w:t>
            </w:r>
            <w:r w:rsidRPr="00A7730B">
              <w:rPr>
                <w:rFonts w:ascii="Arial" w:eastAsia="Times New Roman" w:hAnsi="Arial" w:cs="Arial"/>
                <w:sz w:val="16"/>
                <w:szCs w:val="16"/>
              </w:rPr>
              <w:tab/>
              <w:t>Buffered Reporting</w:t>
            </w:r>
          </w:p>
        </w:tc>
        <w:tc>
          <w:tcPr>
            <w:tcW w:w="3120" w:type="dxa"/>
          </w:tcPr>
          <w:p w14:paraId="7F72E736" w14:textId="77777777" w:rsidR="00D61B01" w:rsidRPr="00A7730B" w:rsidRDefault="00D61B01" w:rsidP="00CF1967">
            <w:pPr>
              <w:spacing w:beforeLines="40" w:before="96" w:after="0" w:line="264" w:lineRule="auto"/>
              <w:ind w:right="571"/>
              <w:rPr>
                <w:rFonts w:ascii="Arial" w:eastAsia="Times New Roman" w:hAnsi="Arial" w:cs="Arial"/>
                <w:sz w:val="16"/>
                <w:szCs w:val="16"/>
              </w:rPr>
            </w:pPr>
            <w:r w:rsidRPr="00A7730B">
              <w:rPr>
                <w:rFonts w:ascii="Arial" w:eastAsia="Times New Roman" w:hAnsi="Arial" w:cs="Times New Roman"/>
                <w:sz w:val="16"/>
                <w:szCs w:val="16"/>
                <w:lang w:val="en-GB"/>
              </w:rPr>
              <w:t>cBr3, cBr4, cBr5, cBr8, cBr9, cBr10, cBr11, cBr13</w:t>
            </w:r>
            <w:r>
              <w:rPr>
                <w:rFonts w:ascii="Arial" w:eastAsia="Times New Roman" w:hAnsi="Arial" w:cs="Times New Roman"/>
                <w:sz w:val="16"/>
                <w:szCs w:val="16"/>
                <w:lang w:val="en-GB"/>
              </w:rPr>
              <w:t xml:space="preserve">a, cBr14, cBr15, cBr19, cBr30, cBr31, </w:t>
            </w:r>
            <w:r w:rsidRPr="00A7730B">
              <w:rPr>
                <w:rFonts w:ascii="Arial" w:eastAsia="Times New Roman" w:hAnsi="Arial" w:cs="Times New Roman"/>
                <w:sz w:val="16"/>
                <w:szCs w:val="16"/>
                <w:lang w:val="en-GB"/>
              </w:rPr>
              <w:t>cBrN2,</w:t>
            </w:r>
            <w:r>
              <w:rPr>
                <w:rFonts w:ascii="Arial" w:eastAsia="Times New Roman" w:hAnsi="Arial" w:cs="Times New Roman"/>
                <w:sz w:val="16"/>
                <w:szCs w:val="16"/>
                <w:lang w:val="en-GB"/>
              </w:rPr>
              <w:t xml:space="preserve"> cBrN5,</w:t>
            </w:r>
            <w:r w:rsidRPr="00A7730B">
              <w:rPr>
                <w:rFonts w:ascii="Arial" w:eastAsia="Times New Roman" w:hAnsi="Arial" w:cs="Times New Roman"/>
                <w:sz w:val="16"/>
                <w:szCs w:val="16"/>
                <w:lang w:val="en-GB"/>
              </w:rPr>
              <w:t xml:space="preserve"> cBrN6</w:t>
            </w:r>
          </w:p>
        </w:tc>
        <w:tc>
          <w:tcPr>
            <w:tcW w:w="2976" w:type="dxa"/>
          </w:tcPr>
          <w:p w14:paraId="761D109A" w14:textId="6D67E238" w:rsidR="00D61B01" w:rsidRPr="00A7730B" w:rsidRDefault="00D61B01" w:rsidP="00D61B01">
            <w:pPr>
              <w:spacing w:beforeLines="40" w:before="96" w:after="0" w:line="264" w:lineRule="auto"/>
              <w:ind w:right="148"/>
              <w:rPr>
                <w:rFonts w:ascii="Arial" w:eastAsia="Times New Roman" w:hAnsi="Arial" w:cs="Times New Roman"/>
                <w:sz w:val="16"/>
                <w:szCs w:val="16"/>
                <w:lang w:val="en-GB"/>
              </w:rPr>
            </w:pPr>
            <w:r w:rsidRPr="00A7730B">
              <w:rPr>
                <w:rFonts w:ascii="Arial" w:eastAsia="Times New Roman" w:hAnsi="Arial" w:cs="Times New Roman"/>
                <w:sz w:val="16"/>
                <w:szCs w:val="16"/>
                <w:lang w:val="en-GB"/>
              </w:rPr>
              <w:t>cBr1</w:t>
            </w:r>
            <w:r w:rsidRPr="00A7730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, </w:t>
            </w:r>
            <w:r w:rsidRPr="00A7730B">
              <w:rPr>
                <w:rFonts w:ascii="Arial" w:eastAsia="Times New Roman" w:hAnsi="Arial" w:cs="Arial"/>
                <w:sz w:val="16"/>
                <w:szCs w:val="16"/>
              </w:rPr>
              <w:t>cBr2</w:t>
            </w:r>
            <w:r w:rsidRPr="00A7730B">
              <w:rPr>
                <w:rFonts w:ascii="Arial" w:eastAsia="Times New Roman" w:hAnsi="Arial" w:cs="Times New Roman"/>
                <w:sz w:val="16"/>
                <w:szCs w:val="16"/>
                <w:lang w:val="en-GB"/>
              </w:rPr>
              <w:t xml:space="preserve">, cBr6, cBr7, cBr12, cBr13b, </w:t>
            </w:r>
            <w:r w:rsidRPr="00D61B01">
              <w:rPr>
                <w:rFonts w:ascii="Arial" w:eastAsia="Times New Roman" w:hAnsi="Arial" w:cs="Times New Roman"/>
                <w:color w:val="0070C0"/>
                <w:sz w:val="16"/>
                <w:szCs w:val="16"/>
                <w:lang w:val="en-GB"/>
              </w:rPr>
              <w:t>cBr16a, cRp16b,</w:t>
            </w:r>
            <w:r>
              <w:rPr>
                <w:rFonts w:ascii="Arial" w:eastAsia="Times New Roman" w:hAnsi="Arial" w:cs="Times New Roman"/>
                <w:sz w:val="16"/>
                <w:szCs w:val="16"/>
                <w:lang w:val="en-GB"/>
              </w:rPr>
              <w:t xml:space="preserve"> </w:t>
            </w:r>
            <w:r w:rsidRPr="00A7730B">
              <w:rPr>
                <w:rFonts w:ascii="Arial" w:eastAsia="Times New Roman" w:hAnsi="Arial" w:cs="Times New Roman"/>
                <w:sz w:val="16"/>
                <w:szCs w:val="16"/>
                <w:lang w:val="en-GB"/>
              </w:rPr>
              <w:t xml:space="preserve"> cBr17, cBr18, cBr32, cBr33,</w:t>
            </w:r>
            <w:r w:rsidRPr="00A7730B">
              <w:rPr>
                <w:rFonts w:ascii="Arial" w:eastAsia="Times New Roman" w:hAnsi="Arial" w:cs="Arial"/>
                <w:sz w:val="16"/>
                <w:szCs w:val="16"/>
                <w:lang w:val="en-GB"/>
              </w:rPr>
              <w:t xml:space="preserve"> cBrN1</w:t>
            </w:r>
          </w:p>
          <w:p w14:paraId="5412EC3D" w14:textId="77777777" w:rsidR="00D61B01" w:rsidRPr="00A7730B" w:rsidRDefault="00D61B01" w:rsidP="00CF1967">
            <w:pPr>
              <w:keepNext/>
              <w:tabs>
                <w:tab w:val="left" w:pos="1077"/>
                <w:tab w:val="left" w:pos="1326"/>
                <w:tab w:val="left" w:pos="7920"/>
              </w:tabs>
              <w:spacing w:beforeLines="40" w:before="96" w:after="0" w:line="264" w:lineRule="auto"/>
              <w:ind w:right="348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14:paraId="6C00D16D" w14:textId="77777777" w:rsidR="000B3A83" w:rsidRDefault="000B3A83"/>
    <w:sectPr w:rsidR="000B3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9BF48" w14:textId="77777777" w:rsidR="0069775F" w:rsidRDefault="0069775F" w:rsidP="000B3A83">
      <w:pPr>
        <w:spacing w:after="0" w:line="240" w:lineRule="auto"/>
      </w:pPr>
      <w:r>
        <w:separator/>
      </w:r>
    </w:p>
  </w:endnote>
  <w:endnote w:type="continuationSeparator" w:id="0">
    <w:p w14:paraId="03612DEC" w14:textId="77777777" w:rsidR="0069775F" w:rsidRDefault="0069775F" w:rsidP="000B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C9B2B" w14:textId="77777777" w:rsidR="0069775F" w:rsidRDefault="0069775F" w:rsidP="000B3A83">
      <w:pPr>
        <w:spacing w:after="0" w:line="240" w:lineRule="auto"/>
      </w:pPr>
      <w:r>
        <w:separator/>
      </w:r>
    </w:p>
  </w:footnote>
  <w:footnote w:type="continuationSeparator" w:id="0">
    <w:p w14:paraId="44CBBD25" w14:textId="77777777" w:rsidR="0069775F" w:rsidRDefault="0069775F" w:rsidP="000B3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A2E9C"/>
    <w:multiLevelType w:val="hybridMultilevel"/>
    <w:tmpl w:val="F8F8DA1E"/>
    <w:lvl w:ilvl="0" w:tplc="125EFD6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C0D34"/>
    <w:multiLevelType w:val="hybridMultilevel"/>
    <w:tmpl w:val="6EE25FF8"/>
    <w:lvl w:ilvl="0" w:tplc="DD9A0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B3818"/>
    <w:multiLevelType w:val="hybridMultilevel"/>
    <w:tmpl w:val="6B506F32"/>
    <w:lvl w:ilvl="0" w:tplc="1E9C85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EF6E6B"/>
    <w:multiLevelType w:val="hybridMultilevel"/>
    <w:tmpl w:val="6EE25FF8"/>
    <w:lvl w:ilvl="0" w:tplc="DD9A0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46967"/>
    <w:multiLevelType w:val="hybridMultilevel"/>
    <w:tmpl w:val="CA80184C"/>
    <w:name w:val="DNVGL Headings222222222222222222222223222222222222222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EE4A11"/>
    <w:multiLevelType w:val="hybridMultilevel"/>
    <w:tmpl w:val="5B52AFB8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E27537"/>
    <w:multiLevelType w:val="hybridMultilevel"/>
    <w:tmpl w:val="4F1C59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Forms Core NewDocument" w:val="2021-06-29T14:55:45Z"/>
  </w:docVars>
  <w:rsids>
    <w:rsidRoot w:val="000B3A83"/>
    <w:rsid w:val="000B3A83"/>
    <w:rsid w:val="00260FCA"/>
    <w:rsid w:val="002979E7"/>
    <w:rsid w:val="002E5930"/>
    <w:rsid w:val="002F33BF"/>
    <w:rsid w:val="00302704"/>
    <w:rsid w:val="003718B7"/>
    <w:rsid w:val="00380B30"/>
    <w:rsid w:val="003E517A"/>
    <w:rsid w:val="00445504"/>
    <w:rsid w:val="0069775F"/>
    <w:rsid w:val="00BB2A8A"/>
    <w:rsid w:val="00BB345B"/>
    <w:rsid w:val="00BD46CD"/>
    <w:rsid w:val="00D6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9211C0"/>
  <w15:chartTrackingRefBased/>
  <w15:docId w15:val="{EC65CC8D-B23B-4A10-BC4C-B0843344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0B3A83"/>
    <w:pPr>
      <w:spacing w:after="0" w:line="240" w:lineRule="auto"/>
      <w:ind w:left="720"/>
      <w:contextualSpacing/>
    </w:pPr>
    <w:rPr>
      <w:rFonts w:ascii="Arial" w:eastAsiaTheme="minorEastAsia" w:hAnsi="Arial" w:cs="Verdana"/>
      <w:sz w:val="18"/>
      <w:szCs w:val="18"/>
      <w:lang w:val="en-GB" w:eastAsia="zh-CN"/>
    </w:rPr>
  </w:style>
  <w:style w:type="table" w:customStyle="1" w:styleId="TestCaseTableStyle">
    <w:name w:val="Test Case Table Style"/>
    <w:basedOn w:val="TableNormal"/>
    <w:uiPriority w:val="99"/>
    <w:rsid w:val="000B3A83"/>
    <w:pPr>
      <w:spacing w:after="0" w:line="240" w:lineRule="auto"/>
    </w:pPr>
    <w:rPr>
      <w:rFonts w:ascii="Verdana" w:eastAsiaTheme="minorEastAsia" w:hAnsi="Verdana"/>
      <w:sz w:val="16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</w:trPr>
    <w:tcPr>
      <w:shd w:val="clear" w:color="auto" w:fill="D9D9D9" w:themeFill="background1" w:themeFillShade="D9"/>
    </w:tcPr>
    <w:tblStylePr w:type="nwCell">
      <w:pPr>
        <w:jc w:val="center"/>
      </w:p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826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Schimmel, Richard</dc:creator>
  <cp:keywords/>
  <dc:description/>
  <cp:lastModifiedBy>Schimmel, Richard</cp:lastModifiedBy>
  <cp:revision>3</cp:revision>
  <dcterms:created xsi:type="dcterms:W3CDTF">2021-10-19T13:44:00Z</dcterms:created>
  <dcterms:modified xsi:type="dcterms:W3CDTF">2021-10-19T14:06:00Z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bb032-08bf-4f1e-af46-2528cd3f96ca_Enabled">
    <vt:lpwstr>true</vt:lpwstr>
  </property>
  <property fmtid="{D5CDD505-2E9C-101B-9397-08002B2CF9AE}" pid="3" name="MSIP_Label_22fbb032-08bf-4f1e-af46-2528cd3f96ca_SetDate">
    <vt:lpwstr>2021-06-29T14:58:39Z</vt:lpwstr>
  </property>
  <property fmtid="{D5CDD505-2E9C-101B-9397-08002B2CF9AE}" pid="4" name="MSIP_Label_22fbb032-08bf-4f1e-af46-2528cd3f96ca_Method">
    <vt:lpwstr>Privileged</vt:lpwstr>
  </property>
  <property fmtid="{D5CDD505-2E9C-101B-9397-08002B2CF9AE}" pid="5" name="MSIP_Label_22fbb032-08bf-4f1e-af46-2528cd3f96ca_Name">
    <vt:lpwstr>22fbb032-08bf-4f1e-af46-2528cd3f96ca</vt:lpwstr>
  </property>
  <property fmtid="{D5CDD505-2E9C-101B-9397-08002B2CF9AE}" pid="6" name="MSIP_Label_22fbb032-08bf-4f1e-af46-2528cd3f96ca_SiteId">
    <vt:lpwstr>adf10e2b-b6e9-41d6-be2f-c12bb566019c</vt:lpwstr>
  </property>
  <property fmtid="{D5CDD505-2E9C-101B-9397-08002B2CF9AE}" pid="7" name="MSIP_Label_22fbb032-08bf-4f1e-af46-2528cd3f96ca_ActionId">
    <vt:lpwstr>f3acfc04-3fd9-49d1-9e24-b615a28a6b9d</vt:lpwstr>
  </property>
  <property fmtid="{D5CDD505-2E9C-101B-9397-08002B2CF9AE}" pid="8" name="MSIP_Label_22fbb032-08bf-4f1e-af46-2528cd3f96ca_ContentBits">
    <vt:lpwstr>0</vt:lpwstr>
  </property>
</Properties>
</file>